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DE764">
      <w:pPr>
        <w:pStyle w:val="3"/>
        <w:tabs>
          <w:tab w:val="center" w:pos="4370"/>
          <w:tab w:val="left" w:pos="6373"/>
        </w:tabs>
        <w:spacing w:line="360" w:lineRule="auto"/>
        <w:jc w:val="center"/>
        <w:rPr>
          <w:rFonts w:hint="default" w:eastAsia="宋体" w:cs="宋体"/>
          <w:sz w:val="24"/>
          <w:szCs w:val="24"/>
          <w:u w:val="none"/>
          <w:lang w:val="en-US" w:eastAsia="zh-CN"/>
        </w:rPr>
      </w:pPr>
      <w:r>
        <w:rPr>
          <w:rFonts w:hint="eastAsia" w:ascii="宋体" w:hAnsi="宋体"/>
          <w:sz w:val="24"/>
          <w:szCs w:val="24"/>
          <w:u w:val="none"/>
        </w:rPr>
        <w:t>苏州燃气集团有限责任公司</w:t>
      </w:r>
      <w:r>
        <w:rPr>
          <w:rFonts w:hint="eastAsia"/>
          <w:sz w:val="24"/>
          <w:szCs w:val="24"/>
          <w:u w:val="none"/>
          <w:lang w:val="en-US" w:eastAsia="zh-CN"/>
        </w:rPr>
        <w:t>关于</w:t>
      </w:r>
      <w:r>
        <w:rPr>
          <w:rFonts w:hint="eastAsia" w:ascii="宋体" w:hAnsi="宋体" w:cs="宋体"/>
          <w:b/>
          <w:kern w:val="0"/>
          <w:sz w:val="24"/>
          <w:szCs w:val="24"/>
          <w:u w:val="none"/>
        </w:rPr>
        <w:t>苏州燃气集团有限责任公司车辆维修供应商采购项目</w:t>
      </w:r>
      <w:r>
        <w:rPr>
          <w:rFonts w:hint="eastAsia" w:cs="宋体"/>
          <w:b/>
          <w:kern w:val="0"/>
          <w:sz w:val="24"/>
          <w:szCs w:val="24"/>
          <w:u w:val="none"/>
          <w:lang w:val="en-US" w:eastAsia="zh-CN"/>
        </w:rPr>
        <w:t>的招标公告</w:t>
      </w:r>
    </w:p>
    <w:p w14:paraId="0FDE0C50">
      <w:pPr>
        <w:spacing w:line="360" w:lineRule="auto"/>
        <w:ind w:firstLine="420" w:firstLineChars="200"/>
        <w:rPr>
          <w:rFonts w:ascii="宋体" w:hAnsi="宋体" w:cs="宋体"/>
          <w:kern w:val="0"/>
          <w:szCs w:val="21"/>
        </w:rPr>
      </w:pPr>
      <w:r>
        <w:rPr>
          <w:rFonts w:hint="eastAsia" w:ascii="宋体" w:hAnsi="宋体" w:cs="宋体"/>
          <w:kern w:val="0"/>
          <w:szCs w:val="21"/>
        </w:rPr>
        <w:t>苏州骏捷建设管理咨询有限公司受</w:t>
      </w:r>
      <w:r>
        <w:rPr>
          <w:rFonts w:hint="eastAsia" w:ascii="宋体" w:hAnsi="宋体"/>
          <w:szCs w:val="21"/>
        </w:rPr>
        <w:t>苏州燃气集团有限责任公司</w:t>
      </w:r>
      <w:r>
        <w:rPr>
          <w:rFonts w:hint="eastAsia" w:ascii="宋体" w:hAnsi="宋体" w:cs="宋体"/>
          <w:kern w:val="0"/>
          <w:szCs w:val="21"/>
        </w:rPr>
        <w:t>委托，就</w:t>
      </w:r>
      <w:r>
        <w:rPr>
          <w:rFonts w:hint="eastAsia" w:ascii="宋体" w:hAnsi="宋体" w:cs="宋体"/>
          <w:b/>
          <w:kern w:val="0"/>
          <w:szCs w:val="21"/>
          <w:u w:val="single"/>
        </w:rPr>
        <w:t xml:space="preserve">苏州燃气集团有限责任公司车辆维修供应商采购项目 </w:t>
      </w:r>
      <w:r>
        <w:rPr>
          <w:rFonts w:hint="eastAsia" w:ascii="宋体" w:hAnsi="宋体" w:cs="宋体"/>
          <w:kern w:val="0"/>
          <w:szCs w:val="21"/>
        </w:rPr>
        <w:t>进行国内组织公开招标采购，现欢迎符合相关条件的投标人参加投标。</w:t>
      </w:r>
    </w:p>
    <w:p w14:paraId="1D7D6AA0">
      <w:pPr>
        <w:spacing w:line="360" w:lineRule="auto"/>
        <w:rPr>
          <w:rFonts w:ascii="宋体" w:hAnsi="宋体" w:cs="宋体"/>
          <w:b/>
          <w:bCs/>
          <w:kern w:val="0"/>
          <w:szCs w:val="21"/>
        </w:rPr>
      </w:pPr>
      <w:r>
        <w:rPr>
          <w:rFonts w:ascii="宋体" w:hAnsi="宋体" w:cs="宋体"/>
          <w:b/>
          <w:bCs/>
          <w:kern w:val="0"/>
          <w:szCs w:val="21"/>
        </w:rPr>
        <w:t>1.</w:t>
      </w:r>
      <w:r>
        <w:rPr>
          <w:rFonts w:hint="eastAsia" w:ascii="宋体" w:hAnsi="宋体" w:cs="宋体"/>
          <w:b/>
          <w:bCs/>
          <w:kern w:val="0"/>
          <w:szCs w:val="21"/>
        </w:rPr>
        <w:t>招标项目编号：</w:t>
      </w:r>
      <w:r>
        <w:rPr>
          <w:rFonts w:hint="eastAsia"/>
          <w:b/>
          <w:bCs/>
          <w:szCs w:val="21"/>
        </w:rPr>
        <w:t>SZJJ2024-GQ-G-080</w:t>
      </w:r>
    </w:p>
    <w:p w14:paraId="6421E7DF">
      <w:pPr>
        <w:spacing w:line="360" w:lineRule="auto"/>
        <w:rPr>
          <w:rFonts w:ascii="宋体" w:hAnsi="宋体"/>
          <w:b/>
          <w:bCs/>
          <w:szCs w:val="21"/>
        </w:rPr>
      </w:pPr>
      <w:r>
        <w:rPr>
          <w:rFonts w:ascii="宋体" w:hAnsi="宋体" w:cs="宋体"/>
          <w:b/>
          <w:bCs/>
          <w:kern w:val="0"/>
          <w:szCs w:val="21"/>
        </w:rPr>
        <w:t>2.</w:t>
      </w:r>
      <w:r>
        <w:rPr>
          <w:rFonts w:hint="eastAsia" w:ascii="宋体" w:hAnsi="宋体" w:cs="宋体"/>
          <w:b/>
          <w:bCs/>
          <w:kern w:val="0"/>
          <w:szCs w:val="21"/>
        </w:rPr>
        <w:t>招标项目简要说明：</w:t>
      </w:r>
    </w:p>
    <w:p w14:paraId="74A3DDE2">
      <w:pPr>
        <w:spacing w:line="360" w:lineRule="auto"/>
        <w:ind w:firstLine="420" w:firstLineChars="200"/>
        <w:rPr>
          <w:rFonts w:ascii="宋体" w:hAnsi="宋体" w:cs="宋体"/>
          <w:kern w:val="0"/>
          <w:szCs w:val="21"/>
        </w:rPr>
      </w:pPr>
      <w:r>
        <w:rPr>
          <w:rFonts w:hint="eastAsia"/>
          <w:szCs w:val="21"/>
        </w:rPr>
        <w:t>（1）</w:t>
      </w:r>
      <w:r>
        <w:rPr>
          <w:rFonts w:hint="eastAsia" w:ascii="宋体" w:hAnsi="宋体"/>
        </w:rPr>
        <w:t>采购内容</w:t>
      </w:r>
      <w:r>
        <w:rPr>
          <w:rFonts w:ascii="宋体" w:hAnsi="宋体"/>
        </w:rPr>
        <w:t>：</w:t>
      </w:r>
      <w:r>
        <w:rPr>
          <w:rFonts w:hint="eastAsia" w:ascii="宋体" w:hAnsi="宋体"/>
        </w:rPr>
        <w:t>包括整车修理、总成修理、二级维护、整车及各级维护，小修、保养、维护救援和专项改装、内装饰工作，并免费提供洗车、内饰清洗、补胎、救援、搭火、充电、检测服务，事故车维修（新购车辆免费保养维护除外）</w:t>
      </w:r>
    </w:p>
    <w:p w14:paraId="0058F3D3">
      <w:pPr>
        <w:pStyle w:val="10"/>
        <w:spacing w:line="360" w:lineRule="auto"/>
        <w:ind w:firstLine="420"/>
        <w:rPr>
          <w:rFonts w:ascii="宋体" w:hAnsi="宋体" w:cs="宋体"/>
          <w:kern w:val="0"/>
          <w:szCs w:val="21"/>
          <w:lang w:val="en-US"/>
        </w:rPr>
      </w:pPr>
      <w:r>
        <w:rPr>
          <w:rFonts w:hint="eastAsia" w:ascii="宋体" w:hAnsi="宋体" w:cs="宋体"/>
          <w:kern w:val="0"/>
          <w:szCs w:val="21"/>
        </w:rPr>
        <w:t>（</w:t>
      </w:r>
      <w:r>
        <w:rPr>
          <w:rFonts w:hint="eastAsia" w:ascii="宋体" w:hAnsi="宋体" w:cs="宋体"/>
          <w:kern w:val="0"/>
          <w:szCs w:val="21"/>
          <w:lang w:val="en-US"/>
        </w:rPr>
        <w:t>2</w:t>
      </w:r>
      <w:r>
        <w:rPr>
          <w:rFonts w:hint="eastAsia" w:ascii="宋体" w:hAnsi="宋体" w:cs="宋体"/>
          <w:kern w:val="0"/>
          <w:szCs w:val="21"/>
        </w:rPr>
        <w:t>）</w:t>
      </w:r>
      <w:r>
        <w:rPr>
          <w:rFonts w:hint="eastAsia" w:ascii="宋体" w:hAnsi="宋体" w:cs="宋体"/>
          <w:kern w:val="0"/>
          <w:szCs w:val="21"/>
          <w:lang w:val="en-US"/>
        </w:rPr>
        <w:t>采购预算：人民币：</w:t>
      </w:r>
      <w:r>
        <w:rPr>
          <w:rFonts w:hint="eastAsia" w:ascii="宋体" w:hAnsi="宋体" w:cs="宋体"/>
          <w:bCs/>
          <w:szCs w:val="21"/>
        </w:rPr>
        <w:t>伍</w:t>
      </w:r>
      <w:r>
        <w:rPr>
          <w:rFonts w:hint="eastAsia" w:ascii="宋体" w:hAnsi="宋体" w:cs="宋体"/>
          <w:kern w:val="0"/>
          <w:szCs w:val="21"/>
          <w:lang w:val="en-US"/>
        </w:rPr>
        <w:t>拾伍万元整（¥：550000.00）</w:t>
      </w:r>
    </w:p>
    <w:p w14:paraId="0391486F">
      <w:pPr>
        <w:pStyle w:val="10"/>
        <w:spacing w:line="360" w:lineRule="auto"/>
        <w:ind w:firstLine="420"/>
        <w:rPr>
          <w:rFonts w:ascii="宋体" w:hAnsi="宋体" w:cs="宋体"/>
          <w:kern w:val="0"/>
          <w:szCs w:val="21"/>
          <w:lang w:val="en-US"/>
        </w:rPr>
      </w:pPr>
      <w:r>
        <w:rPr>
          <w:rFonts w:hint="eastAsia" w:ascii="宋体" w:hAnsi="宋体" w:cs="宋体"/>
          <w:kern w:val="0"/>
          <w:szCs w:val="21"/>
          <w:lang w:val="en-US"/>
        </w:rPr>
        <w:t>（3）服务期限：2年；具体时间根据合同签订时间为准。</w:t>
      </w:r>
    </w:p>
    <w:p w14:paraId="4791F75D">
      <w:pPr>
        <w:spacing w:line="360" w:lineRule="auto"/>
        <w:rPr>
          <w:rFonts w:ascii="宋体" w:hAnsi="宋体" w:cs="宋体"/>
          <w:b/>
          <w:kern w:val="0"/>
          <w:szCs w:val="21"/>
        </w:rPr>
      </w:pPr>
      <w:r>
        <w:rPr>
          <w:rFonts w:hint="eastAsia" w:ascii="宋体" w:hAnsi="宋体" w:cs="宋体"/>
          <w:b/>
          <w:kern w:val="0"/>
          <w:szCs w:val="21"/>
        </w:rPr>
        <w:t>3.投标人资格要求：</w:t>
      </w:r>
    </w:p>
    <w:p w14:paraId="05368301">
      <w:pPr>
        <w:pStyle w:val="5"/>
        <w:spacing w:after="0" w:line="360" w:lineRule="auto"/>
        <w:ind w:left="0"/>
        <w:rPr>
          <w:b/>
          <w:bCs/>
          <w:sz w:val="21"/>
          <w:szCs w:val="21"/>
        </w:rPr>
      </w:pPr>
      <w:r>
        <w:rPr>
          <w:rFonts w:hint="eastAsia"/>
          <w:b/>
          <w:bCs/>
          <w:sz w:val="21"/>
          <w:szCs w:val="21"/>
        </w:rPr>
        <w:t>A、供应商应当具备下列条件：</w:t>
      </w:r>
    </w:p>
    <w:p w14:paraId="7FD6B099">
      <w:pPr>
        <w:pStyle w:val="5"/>
        <w:tabs>
          <w:tab w:val="left" w:pos="945"/>
        </w:tabs>
        <w:spacing w:after="0" w:line="360" w:lineRule="auto"/>
        <w:ind w:left="0" w:firstLine="420" w:firstLineChars="200"/>
        <w:rPr>
          <w:sz w:val="21"/>
          <w:szCs w:val="21"/>
        </w:rPr>
      </w:pPr>
      <w:r>
        <w:rPr>
          <w:sz w:val="21"/>
          <w:szCs w:val="21"/>
        </w:rPr>
        <w:t>（1）具有独立承担民事责任的能力；</w:t>
      </w:r>
    </w:p>
    <w:p w14:paraId="284FF438">
      <w:pPr>
        <w:pStyle w:val="5"/>
        <w:tabs>
          <w:tab w:val="left" w:pos="945"/>
        </w:tabs>
        <w:spacing w:after="0" w:line="360" w:lineRule="auto"/>
        <w:ind w:left="0" w:firstLine="420" w:firstLineChars="200"/>
        <w:rPr>
          <w:sz w:val="21"/>
          <w:szCs w:val="21"/>
        </w:rPr>
      </w:pPr>
      <w:r>
        <w:rPr>
          <w:sz w:val="21"/>
          <w:szCs w:val="21"/>
        </w:rPr>
        <w:t>（2）具有良好的商业信誉和健全的财务会计制度；</w:t>
      </w:r>
    </w:p>
    <w:p w14:paraId="062A5B70">
      <w:pPr>
        <w:pStyle w:val="5"/>
        <w:tabs>
          <w:tab w:val="left" w:pos="945"/>
        </w:tabs>
        <w:spacing w:after="0" w:line="360" w:lineRule="auto"/>
        <w:ind w:left="0" w:firstLine="420" w:firstLineChars="200"/>
        <w:rPr>
          <w:sz w:val="21"/>
          <w:szCs w:val="21"/>
        </w:rPr>
      </w:pPr>
      <w:r>
        <w:rPr>
          <w:sz w:val="21"/>
          <w:szCs w:val="21"/>
        </w:rPr>
        <w:t>（3）具有履行合同所必需的设备和专业技术能力；</w:t>
      </w:r>
    </w:p>
    <w:p w14:paraId="23F55642">
      <w:pPr>
        <w:pStyle w:val="5"/>
        <w:tabs>
          <w:tab w:val="left" w:pos="945"/>
        </w:tabs>
        <w:spacing w:after="0" w:line="360" w:lineRule="auto"/>
        <w:ind w:left="0" w:firstLine="420" w:firstLineChars="200"/>
        <w:rPr>
          <w:sz w:val="21"/>
          <w:szCs w:val="21"/>
        </w:rPr>
      </w:pPr>
      <w:r>
        <w:rPr>
          <w:sz w:val="21"/>
          <w:szCs w:val="21"/>
        </w:rPr>
        <w:t>（4）有依法缴纳税收和社会保障资金的良好记录；</w:t>
      </w:r>
    </w:p>
    <w:p w14:paraId="12A5BF50">
      <w:pPr>
        <w:pStyle w:val="5"/>
        <w:tabs>
          <w:tab w:val="left" w:pos="945"/>
        </w:tabs>
        <w:spacing w:after="0" w:line="360" w:lineRule="auto"/>
        <w:ind w:left="0" w:firstLine="420" w:firstLineChars="200"/>
        <w:rPr>
          <w:sz w:val="21"/>
          <w:szCs w:val="21"/>
        </w:rPr>
      </w:pPr>
      <w:r>
        <w:rPr>
          <w:rFonts w:hint="eastAsia"/>
          <w:sz w:val="21"/>
          <w:szCs w:val="21"/>
        </w:rPr>
        <w:t>（5）截止递交投标文件当日，未在“信用中国”网站 (http://www.creditchina.gov.cn/) 中被列为失信被执行人；</w:t>
      </w:r>
    </w:p>
    <w:p w14:paraId="6AC15D5D">
      <w:pPr>
        <w:pStyle w:val="5"/>
        <w:tabs>
          <w:tab w:val="left" w:pos="945"/>
        </w:tabs>
        <w:spacing w:after="0" w:line="360" w:lineRule="auto"/>
        <w:ind w:left="0" w:firstLine="420" w:firstLineChars="200"/>
        <w:rPr>
          <w:sz w:val="21"/>
          <w:szCs w:val="21"/>
        </w:rPr>
      </w:pPr>
      <w:r>
        <w:rPr>
          <w:rFonts w:hint="eastAsia"/>
          <w:sz w:val="21"/>
          <w:szCs w:val="21"/>
        </w:rPr>
        <w:t>（6）截止递交投标文件当日，未在国家企业信用信息公示系统 (http://www.gsxt.gov.cn/) 中被列入严重违法失信企业名单。</w:t>
      </w:r>
    </w:p>
    <w:p w14:paraId="78D36C76">
      <w:pPr>
        <w:pStyle w:val="5"/>
        <w:tabs>
          <w:tab w:val="left" w:pos="945"/>
        </w:tabs>
        <w:spacing w:after="0" w:line="360" w:lineRule="auto"/>
        <w:ind w:left="0" w:firstLine="420" w:firstLineChars="200"/>
        <w:rPr>
          <w:sz w:val="21"/>
          <w:szCs w:val="21"/>
        </w:rPr>
      </w:pPr>
      <w:r>
        <w:rPr>
          <w:rFonts w:hint="eastAsia"/>
          <w:sz w:val="21"/>
          <w:szCs w:val="21"/>
        </w:rPr>
        <w:t>（7）不得存在下列情形之一：被责令停业或破产状态的；财产被重组、接管、查封、扣押或冻结的；最近三年内有被相关行政监督部门判定并发布骗取中标的；被相关行政监督部门暂停或取消投标资格，且在惩罚期内的；投标人在服务苏州燃气集团有限责任公司过程中出现过重大质量问题,至今尚未妥善解决的；按照苏州燃气集团有限责任公司采购管理办法等的规定暂停或取消投标资格，且在惩罚期内的。</w:t>
      </w:r>
    </w:p>
    <w:p w14:paraId="690933F8">
      <w:pPr>
        <w:pStyle w:val="5"/>
        <w:tabs>
          <w:tab w:val="left" w:pos="945"/>
        </w:tabs>
        <w:spacing w:after="0" w:line="360" w:lineRule="auto"/>
        <w:ind w:left="0" w:firstLine="420" w:firstLineChars="200"/>
        <w:rPr>
          <w:sz w:val="21"/>
          <w:szCs w:val="21"/>
        </w:rPr>
      </w:pPr>
      <w:r>
        <w:rPr>
          <w:rFonts w:hint="eastAsia"/>
          <w:sz w:val="21"/>
          <w:szCs w:val="21"/>
        </w:rPr>
        <w:t>注：单位法定代表人为同一人或者存在直接控股、管理关系的不同单位，不得参加同一合同项下的采购活动。</w:t>
      </w:r>
    </w:p>
    <w:p w14:paraId="7E00CDAC">
      <w:pPr>
        <w:pStyle w:val="5"/>
        <w:numPr>
          <w:ilvl w:val="0"/>
          <w:numId w:val="1"/>
        </w:numPr>
        <w:tabs>
          <w:tab w:val="left" w:pos="945"/>
        </w:tabs>
        <w:spacing w:after="0" w:line="360" w:lineRule="auto"/>
        <w:ind w:left="0" w:firstLine="420" w:firstLineChars="200"/>
        <w:rPr>
          <w:sz w:val="21"/>
          <w:szCs w:val="21"/>
        </w:rPr>
      </w:pPr>
      <w:r>
        <w:rPr>
          <w:rFonts w:hint="eastAsia"/>
          <w:sz w:val="21"/>
          <w:szCs w:val="21"/>
        </w:rPr>
        <w:t>本项目的特定资格要求：具备苏州市机动车维修经营许可二类及以上综合性维修企业资质。</w:t>
      </w:r>
    </w:p>
    <w:p w14:paraId="5EB24313">
      <w:pPr>
        <w:pStyle w:val="5"/>
        <w:numPr>
          <w:ilvl w:val="0"/>
          <w:numId w:val="1"/>
        </w:numPr>
        <w:tabs>
          <w:tab w:val="left" w:pos="945"/>
        </w:tabs>
        <w:spacing w:after="0" w:line="360" w:lineRule="auto"/>
        <w:ind w:left="0" w:firstLine="420" w:firstLineChars="200"/>
        <w:rPr>
          <w:sz w:val="21"/>
          <w:szCs w:val="21"/>
        </w:rPr>
      </w:pPr>
      <w:r>
        <w:rPr>
          <w:rFonts w:hint="eastAsia"/>
          <w:sz w:val="21"/>
          <w:szCs w:val="21"/>
        </w:rPr>
        <w:t>本项目同一家维修企业的多个服务网点（子公司、分公司）可以其中一家为主体、参与竞标；多网点更有利于提供便捷服务。</w:t>
      </w:r>
    </w:p>
    <w:p w14:paraId="4F0D9333">
      <w:pPr>
        <w:pStyle w:val="5"/>
        <w:spacing w:after="0" w:line="360" w:lineRule="auto"/>
        <w:ind w:left="0"/>
        <w:rPr>
          <w:b/>
          <w:bCs/>
          <w:sz w:val="21"/>
          <w:szCs w:val="21"/>
        </w:rPr>
      </w:pPr>
      <w:r>
        <w:rPr>
          <w:rFonts w:hint="eastAsia"/>
          <w:b/>
          <w:bCs/>
          <w:sz w:val="21"/>
          <w:szCs w:val="21"/>
        </w:rPr>
        <w:t>B、购买招标文件时须提供以下材料（报名资料复印件加盖投标供应商公章后装订成册。封面注明投标供应商名称、标号、联系人、联系电话、电子邮箱、传真等信息）：</w:t>
      </w:r>
    </w:p>
    <w:p w14:paraId="4BB1F1D8">
      <w:pPr>
        <w:pStyle w:val="6"/>
        <w:spacing w:before="0" w:beforeAutospacing="0" w:after="0" w:afterAutospacing="0" w:line="360" w:lineRule="auto"/>
        <w:rPr>
          <w:rFonts w:hint="default"/>
          <w:bCs/>
          <w:sz w:val="21"/>
          <w:szCs w:val="21"/>
        </w:rPr>
      </w:pPr>
      <w:r>
        <w:rPr>
          <w:bCs/>
          <w:sz w:val="21"/>
          <w:szCs w:val="21"/>
        </w:rPr>
        <w:t>1、报名时间：自本次采购公告发布之日起至2024年</w:t>
      </w:r>
      <w:r>
        <w:rPr>
          <w:rFonts w:hint="eastAsia"/>
          <w:bCs/>
          <w:sz w:val="21"/>
          <w:szCs w:val="21"/>
          <w:lang w:val="en-US" w:eastAsia="zh-CN"/>
        </w:rPr>
        <w:t>7</w:t>
      </w:r>
      <w:r>
        <w:rPr>
          <w:bCs/>
          <w:sz w:val="21"/>
          <w:szCs w:val="21"/>
        </w:rPr>
        <w:t>月</w:t>
      </w:r>
      <w:r>
        <w:rPr>
          <w:rFonts w:hint="eastAsia"/>
          <w:bCs/>
          <w:sz w:val="21"/>
          <w:szCs w:val="21"/>
          <w:lang w:val="en-US" w:eastAsia="zh-CN"/>
        </w:rPr>
        <w:t>25</w:t>
      </w:r>
      <w:r>
        <w:rPr>
          <w:bCs/>
          <w:sz w:val="21"/>
          <w:szCs w:val="21"/>
        </w:rPr>
        <w:t>日，上午9:00～11:00时，下午</w:t>
      </w:r>
    </w:p>
    <w:p w14:paraId="4E57EDD8">
      <w:pPr>
        <w:pStyle w:val="6"/>
        <w:spacing w:before="0" w:beforeAutospacing="0" w:after="0" w:afterAutospacing="0" w:line="360" w:lineRule="auto"/>
        <w:rPr>
          <w:rFonts w:hint="default"/>
          <w:bCs/>
          <w:sz w:val="21"/>
          <w:szCs w:val="21"/>
        </w:rPr>
      </w:pPr>
      <w:r>
        <w:rPr>
          <w:bCs/>
          <w:sz w:val="21"/>
          <w:szCs w:val="21"/>
        </w:rPr>
        <w:t>13:00～16:00时(双休日、节假日除外)。</w:t>
      </w:r>
    </w:p>
    <w:p w14:paraId="0C60ED6F">
      <w:pPr>
        <w:pStyle w:val="6"/>
        <w:spacing w:before="0" w:beforeAutospacing="0" w:after="0" w:afterAutospacing="0" w:line="360" w:lineRule="auto"/>
        <w:rPr>
          <w:rFonts w:hint="default"/>
          <w:bCs/>
          <w:sz w:val="21"/>
          <w:szCs w:val="21"/>
        </w:rPr>
      </w:pPr>
      <w:r>
        <w:rPr>
          <w:bCs/>
          <w:sz w:val="21"/>
          <w:szCs w:val="21"/>
        </w:rPr>
        <w:t>2、报名地点：</w:t>
      </w:r>
      <w:r>
        <w:rPr>
          <w:sz w:val="21"/>
          <w:szCs w:val="21"/>
        </w:rPr>
        <w:t>苏州市姑苏区金门路1299号2号楼518室，</w:t>
      </w:r>
      <w:r>
        <w:rPr>
          <w:bCs/>
          <w:sz w:val="21"/>
          <w:szCs w:val="21"/>
        </w:rPr>
        <w:t>网上邮箱报名。</w:t>
      </w:r>
    </w:p>
    <w:p w14:paraId="1403B1E9">
      <w:pPr>
        <w:pStyle w:val="6"/>
        <w:spacing w:before="0" w:beforeAutospacing="0" w:after="0" w:afterAutospacing="0" w:line="360" w:lineRule="auto"/>
        <w:rPr>
          <w:rFonts w:hint="default"/>
          <w:bCs/>
          <w:sz w:val="21"/>
          <w:szCs w:val="21"/>
        </w:rPr>
      </w:pPr>
      <w:r>
        <w:rPr>
          <w:bCs/>
          <w:sz w:val="21"/>
          <w:szCs w:val="21"/>
        </w:rPr>
        <w:t>3、报名方式：</w:t>
      </w:r>
      <w:r>
        <w:rPr>
          <w:bCs/>
          <w:color w:val="000000" w:themeColor="text1"/>
          <w:sz w:val="21"/>
          <w:szCs w:val="21"/>
          <w14:textFill>
            <w14:solidFill>
              <w14:schemeClr w14:val="tx1"/>
            </w14:solidFill>
          </w14:textFill>
        </w:rPr>
        <w:t>网上邮箱报名</w:t>
      </w:r>
      <w:bookmarkStart w:id="0" w:name="_GoBack"/>
      <w:bookmarkEnd w:id="0"/>
      <w:r>
        <w:rPr>
          <w:bCs/>
          <w:color w:val="000000" w:themeColor="text1"/>
          <w:sz w:val="21"/>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"mailto:532169481@qq.com" </w:instrText>
      </w:r>
      <w:r>
        <w:rPr>
          <w:color w:val="000000" w:themeColor="text1"/>
          <w14:textFill>
            <w14:solidFill>
              <w14:schemeClr w14:val="tx1"/>
            </w14:solidFill>
          </w14:textFill>
        </w:rPr>
        <w:fldChar w:fldCharType="separate"/>
      </w:r>
      <w:r>
        <w:rPr>
          <w:rStyle w:val="9"/>
          <w:bCs/>
          <w:color w:val="000000" w:themeColor="text1"/>
          <w:sz w:val="21"/>
          <w:szCs w:val="21"/>
          <w14:textFill>
            <w14:solidFill>
              <w14:schemeClr w14:val="tx1"/>
            </w14:solidFill>
          </w14:textFill>
        </w:rPr>
        <w:t>532169481@qq.com</w:t>
      </w:r>
      <w:r>
        <w:rPr>
          <w:rStyle w:val="9"/>
          <w:bCs/>
          <w:color w:val="000000" w:themeColor="text1"/>
          <w:sz w:val="21"/>
          <w:szCs w:val="21"/>
          <w14:textFill>
            <w14:solidFill>
              <w14:schemeClr w14:val="tx1"/>
            </w14:solidFill>
          </w14:textFill>
        </w:rPr>
        <w:fldChar w:fldCharType="end"/>
      </w:r>
      <w:r>
        <w:rPr>
          <w:bCs/>
          <w:color w:val="000000" w:themeColor="text1"/>
          <w:sz w:val="21"/>
          <w:szCs w:val="21"/>
          <w14:textFill>
            <w14:solidFill>
              <w14:schemeClr w14:val="tx1"/>
            </w14:solidFill>
          </w14:textFill>
        </w:rPr>
        <w:t>）</w:t>
      </w:r>
    </w:p>
    <w:p w14:paraId="60C52453">
      <w:pPr>
        <w:pStyle w:val="6"/>
        <w:spacing w:before="0" w:beforeAutospacing="0" w:after="0" w:afterAutospacing="0" w:line="360" w:lineRule="auto"/>
        <w:rPr>
          <w:rFonts w:hint="default"/>
          <w:bCs/>
          <w:sz w:val="21"/>
          <w:szCs w:val="21"/>
        </w:rPr>
      </w:pPr>
      <w:r>
        <w:rPr>
          <w:bCs/>
          <w:sz w:val="21"/>
          <w:szCs w:val="21"/>
        </w:rPr>
        <w:t>4、报名费：500元/套</w:t>
      </w:r>
    </w:p>
    <w:p w14:paraId="591228F5">
      <w:pPr>
        <w:pStyle w:val="6"/>
        <w:spacing w:before="0" w:beforeAutospacing="0" w:after="0" w:afterAutospacing="0" w:line="360" w:lineRule="auto"/>
        <w:rPr>
          <w:rFonts w:hint="default"/>
          <w:bCs/>
          <w:sz w:val="21"/>
          <w:szCs w:val="21"/>
        </w:rPr>
      </w:pPr>
      <w:r>
        <w:rPr>
          <w:bCs/>
          <w:sz w:val="21"/>
          <w:szCs w:val="21"/>
        </w:rPr>
        <w:t>注：供应商在获取采购文件时，必须向采购代理机构提供以下材料并按加盖公章：</w:t>
      </w:r>
    </w:p>
    <w:p w14:paraId="70556872">
      <w:pPr>
        <w:pStyle w:val="6"/>
        <w:spacing w:before="0" w:beforeAutospacing="0" w:after="0" w:afterAutospacing="0" w:line="360" w:lineRule="auto"/>
        <w:rPr>
          <w:rFonts w:hint="default"/>
          <w:bCs/>
          <w:sz w:val="21"/>
          <w:szCs w:val="21"/>
        </w:rPr>
      </w:pPr>
      <w:r>
        <w:rPr>
          <w:bCs/>
          <w:sz w:val="21"/>
          <w:szCs w:val="21"/>
        </w:rPr>
        <w:t>（1） 有效的营业执照(三证合一)副本复印件。</w:t>
      </w:r>
    </w:p>
    <w:p w14:paraId="17EC9457">
      <w:pPr>
        <w:pStyle w:val="6"/>
        <w:spacing w:before="0" w:beforeAutospacing="0" w:after="0" w:afterAutospacing="0" w:line="360" w:lineRule="auto"/>
        <w:rPr>
          <w:rFonts w:hint="default"/>
          <w:bCs/>
          <w:sz w:val="21"/>
          <w:szCs w:val="21"/>
        </w:rPr>
      </w:pPr>
      <w:r>
        <w:rPr>
          <w:bCs/>
          <w:sz w:val="21"/>
          <w:szCs w:val="21"/>
        </w:rPr>
        <w:t>（2）法定代表人身份证复印件，如为委托代理人办理，须提供企业法定代表人签字或加盖法人印鉴的授权委托书原件，并提供被委托代理人的有效身份证(正反面)、有效劳动合同或由社保机构出具的近三个月社保证明复印件。</w:t>
      </w:r>
    </w:p>
    <w:p w14:paraId="3A04E624">
      <w:pPr>
        <w:pStyle w:val="6"/>
        <w:spacing w:before="0" w:beforeAutospacing="0" w:after="0" w:afterAutospacing="0" w:line="360" w:lineRule="auto"/>
        <w:rPr>
          <w:rFonts w:hint="default"/>
          <w:b/>
          <w:color w:val="000000"/>
          <w:sz w:val="21"/>
          <w:szCs w:val="21"/>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 HYPERLINK "mailto:如电子邮箱报名请将报名资料加盖公章，扫描发送，报名费支付至（支付宝532169481@qq.com，请后备注公司名称＋投标项目，方便查询核实）" </w:instrText>
      </w:r>
      <w:r>
        <w:rPr>
          <w:b w:val="0"/>
          <w:bCs w:val="0"/>
          <w:color w:val="000000" w:themeColor="text1"/>
          <w14:textFill>
            <w14:solidFill>
              <w14:schemeClr w14:val="tx1"/>
            </w14:solidFill>
          </w14:textFill>
        </w:rPr>
        <w:fldChar w:fldCharType="separate"/>
      </w:r>
      <w:r>
        <w:rPr>
          <w:rStyle w:val="9"/>
          <w:b w:val="0"/>
          <w:bCs w:val="0"/>
          <w:color w:val="000000" w:themeColor="text1"/>
          <w:sz w:val="21"/>
          <w:szCs w:val="21"/>
          <w14:textFill>
            <w14:solidFill>
              <w14:schemeClr w14:val="tx1"/>
            </w14:solidFill>
          </w14:textFill>
        </w:rPr>
        <w:t>如电子邮箱报名请将报名资料加盖公章，扫描发送，报名费支付至（支付宝532169481@qq.com，请后备注公司名称＋投标项目，方便查询核实）</w:t>
      </w:r>
      <w:r>
        <w:rPr>
          <w:rStyle w:val="9"/>
          <w:b w:val="0"/>
          <w:bCs w:val="0"/>
          <w:color w:val="000000" w:themeColor="text1"/>
          <w:sz w:val="21"/>
          <w:szCs w:val="21"/>
          <w14:textFill>
            <w14:solidFill>
              <w14:schemeClr w14:val="tx1"/>
            </w14:solidFill>
          </w14:textFill>
        </w:rPr>
        <w:fldChar w:fldCharType="end"/>
      </w:r>
      <w:r>
        <w:rPr>
          <w:rStyle w:val="9"/>
          <w:b w:val="0"/>
          <w:bCs w:val="0"/>
          <w:color w:val="000000" w:themeColor="text1"/>
          <w:sz w:val="21"/>
          <w:szCs w:val="21"/>
          <w14:textFill>
            <w14:solidFill>
              <w14:schemeClr w14:val="tx1"/>
            </w14:solidFill>
          </w14:textFill>
        </w:rPr>
        <w:t>。</w:t>
      </w:r>
    </w:p>
    <w:p w14:paraId="16F347A2">
      <w:pPr>
        <w:pStyle w:val="6"/>
        <w:spacing w:before="0" w:beforeAutospacing="0" w:after="0" w:afterAutospacing="0" w:line="360" w:lineRule="auto"/>
        <w:rPr>
          <w:rFonts w:hint="default"/>
          <w:b/>
          <w:sz w:val="21"/>
          <w:szCs w:val="21"/>
        </w:rPr>
      </w:pPr>
      <w:r>
        <w:rPr>
          <w:b/>
          <w:sz w:val="21"/>
          <w:szCs w:val="21"/>
        </w:rPr>
        <w:t>5. 投标文件接收信息：</w:t>
      </w:r>
    </w:p>
    <w:p w14:paraId="0FB47AA9">
      <w:pPr>
        <w:pStyle w:val="6"/>
        <w:spacing w:before="0" w:beforeAutospacing="0" w:after="0" w:afterAutospacing="0" w:line="360" w:lineRule="auto"/>
        <w:ind w:firstLine="420" w:firstLineChars="200"/>
        <w:rPr>
          <w:rFonts w:hint="default"/>
          <w:sz w:val="21"/>
          <w:szCs w:val="21"/>
        </w:rPr>
      </w:pPr>
      <w:r>
        <w:rPr>
          <w:sz w:val="21"/>
          <w:szCs w:val="21"/>
        </w:rPr>
        <w:t>开始接收时间：2024年</w:t>
      </w:r>
      <w:r>
        <w:rPr>
          <w:rFonts w:hint="eastAsia"/>
          <w:sz w:val="21"/>
          <w:szCs w:val="21"/>
          <w:lang w:val="en-US" w:eastAsia="zh-CN"/>
        </w:rPr>
        <w:t>8</w:t>
      </w:r>
      <w:r>
        <w:rPr>
          <w:sz w:val="21"/>
          <w:szCs w:val="21"/>
        </w:rPr>
        <w:t>月</w:t>
      </w:r>
      <w:r>
        <w:rPr>
          <w:rFonts w:hint="eastAsia"/>
          <w:sz w:val="21"/>
          <w:szCs w:val="21"/>
          <w:lang w:val="en-US" w:eastAsia="zh-CN"/>
        </w:rPr>
        <w:t>9</w:t>
      </w:r>
      <w:r>
        <w:rPr>
          <w:sz w:val="21"/>
          <w:szCs w:val="21"/>
        </w:rPr>
        <w:t>日下午13:00整</w:t>
      </w:r>
    </w:p>
    <w:p w14:paraId="55FFD2E9">
      <w:pPr>
        <w:pStyle w:val="6"/>
        <w:spacing w:before="0" w:beforeAutospacing="0" w:after="0" w:afterAutospacing="0" w:line="360" w:lineRule="auto"/>
        <w:ind w:firstLine="420" w:firstLineChars="200"/>
        <w:rPr>
          <w:rFonts w:hint="default"/>
          <w:sz w:val="21"/>
          <w:szCs w:val="21"/>
        </w:rPr>
      </w:pPr>
      <w:r>
        <w:rPr>
          <w:sz w:val="21"/>
          <w:szCs w:val="21"/>
        </w:rPr>
        <w:t>接收截止时间：2024年</w:t>
      </w:r>
      <w:r>
        <w:rPr>
          <w:rFonts w:hint="eastAsia"/>
          <w:sz w:val="21"/>
          <w:szCs w:val="21"/>
          <w:lang w:val="en-US" w:eastAsia="zh-CN"/>
        </w:rPr>
        <w:t>8</w:t>
      </w:r>
      <w:r>
        <w:rPr>
          <w:sz w:val="21"/>
          <w:szCs w:val="21"/>
        </w:rPr>
        <w:t>月</w:t>
      </w:r>
      <w:r>
        <w:rPr>
          <w:rFonts w:hint="eastAsia"/>
          <w:sz w:val="21"/>
          <w:szCs w:val="21"/>
          <w:lang w:val="en-US" w:eastAsia="zh-CN"/>
        </w:rPr>
        <w:t>9</w:t>
      </w:r>
      <w:r>
        <w:rPr>
          <w:sz w:val="21"/>
          <w:szCs w:val="21"/>
        </w:rPr>
        <w:t>日下午13:30整</w:t>
      </w:r>
    </w:p>
    <w:p w14:paraId="3AC6CB7F">
      <w:pPr>
        <w:pStyle w:val="6"/>
        <w:spacing w:before="0" w:beforeAutospacing="0" w:after="0" w:afterAutospacing="0" w:line="360" w:lineRule="auto"/>
        <w:ind w:firstLine="420" w:firstLineChars="200"/>
        <w:rPr>
          <w:rFonts w:hint="default"/>
        </w:rPr>
      </w:pPr>
      <w:r>
        <w:rPr>
          <w:sz w:val="21"/>
          <w:szCs w:val="21"/>
        </w:rPr>
        <w:t>接收地点：苏州市姑苏区金门路1299号2号楼512开标室内</w:t>
      </w:r>
    </w:p>
    <w:p w14:paraId="053C1EAD">
      <w:pPr>
        <w:pStyle w:val="6"/>
        <w:spacing w:before="0" w:beforeAutospacing="0" w:after="0" w:afterAutospacing="0" w:line="360" w:lineRule="auto"/>
        <w:rPr>
          <w:rFonts w:hint="default"/>
          <w:b/>
          <w:sz w:val="21"/>
          <w:szCs w:val="21"/>
        </w:rPr>
      </w:pPr>
      <w:r>
        <w:rPr>
          <w:b/>
          <w:sz w:val="21"/>
          <w:szCs w:val="21"/>
        </w:rPr>
        <w:t>6. 开标有关信息：</w:t>
      </w:r>
    </w:p>
    <w:p w14:paraId="56BB319D">
      <w:pPr>
        <w:pStyle w:val="6"/>
        <w:spacing w:before="0" w:beforeAutospacing="0" w:after="0" w:afterAutospacing="0" w:line="360" w:lineRule="auto"/>
        <w:ind w:firstLine="420" w:firstLineChars="200"/>
        <w:rPr>
          <w:rFonts w:hint="default"/>
          <w:sz w:val="21"/>
          <w:szCs w:val="21"/>
        </w:rPr>
      </w:pPr>
      <w:r>
        <w:rPr>
          <w:sz w:val="21"/>
          <w:szCs w:val="21"/>
        </w:rPr>
        <w:t>开标时间：2024年</w:t>
      </w:r>
      <w:r>
        <w:rPr>
          <w:rFonts w:hint="eastAsia"/>
          <w:sz w:val="21"/>
          <w:szCs w:val="21"/>
          <w:lang w:val="en-US" w:eastAsia="zh-CN"/>
        </w:rPr>
        <w:t>8</w:t>
      </w:r>
      <w:r>
        <w:rPr>
          <w:sz w:val="21"/>
          <w:szCs w:val="21"/>
        </w:rPr>
        <w:t>月</w:t>
      </w:r>
      <w:r>
        <w:rPr>
          <w:rFonts w:hint="eastAsia"/>
          <w:sz w:val="21"/>
          <w:szCs w:val="21"/>
          <w:lang w:val="en-US" w:eastAsia="zh-CN"/>
        </w:rPr>
        <w:t>9</w:t>
      </w:r>
      <w:r>
        <w:rPr>
          <w:sz w:val="21"/>
          <w:szCs w:val="21"/>
        </w:rPr>
        <w:t>日下午13:30整</w:t>
      </w:r>
    </w:p>
    <w:p w14:paraId="64BB8596">
      <w:pPr>
        <w:pStyle w:val="6"/>
        <w:spacing w:before="0" w:beforeAutospacing="0" w:after="0" w:afterAutospacing="0" w:line="360" w:lineRule="auto"/>
        <w:ind w:firstLine="420" w:firstLineChars="200"/>
        <w:rPr>
          <w:rFonts w:hint="default"/>
          <w:sz w:val="21"/>
          <w:szCs w:val="21"/>
        </w:rPr>
      </w:pPr>
      <w:r>
        <w:rPr>
          <w:sz w:val="21"/>
          <w:szCs w:val="21"/>
        </w:rPr>
        <w:t>开标地点：苏州市姑苏区金门路1299号2号楼512开标室内</w:t>
      </w:r>
    </w:p>
    <w:p w14:paraId="6F42BF60">
      <w:pPr>
        <w:pStyle w:val="6"/>
        <w:spacing w:before="0" w:beforeAutospacing="0" w:after="0" w:afterAutospacing="0" w:line="360" w:lineRule="auto"/>
        <w:rPr>
          <w:rFonts w:hint="default"/>
          <w:b/>
          <w:sz w:val="21"/>
          <w:szCs w:val="21"/>
        </w:rPr>
      </w:pPr>
      <w:r>
        <w:rPr>
          <w:b/>
          <w:sz w:val="21"/>
          <w:szCs w:val="21"/>
        </w:rPr>
        <w:t>7.本次招标联系事项：</w:t>
      </w:r>
    </w:p>
    <w:p w14:paraId="1756230E">
      <w:pPr>
        <w:pStyle w:val="6"/>
        <w:spacing w:before="0" w:beforeAutospacing="0" w:after="0" w:afterAutospacing="0" w:line="360" w:lineRule="auto"/>
        <w:ind w:firstLine="420" w:firstLineChars="200"/>
        <w:rPr>
          <w:rFonts w:hint="default"/>
          <w:sz w:val="21"/>
          <w:szCs w:val="21"/>
        </w:rPr>
      </w:pPr>
      <w:r>
        <w:rPr>
          <w:sz w:val="21"/>
          <w:szCs w:val="21"/>
        </w:rPr>
        <w:t>联系人：葛工  0512-65151635</w:t>
      </w:r>
    </w:p>
    <w:p w14:paraId="5C89CCAB">
      <w:pPr>
        <w:pStyle w:val="6"/>
        <w:spacing w:before="0" w:beforeAutospacing="0" w:after="0" w:afterAutospacing="0" w:line="360" w:lineRule="auto"/>
        <w:ind w:firstLine="420" w:firstLineChars="200"/>
        <w:rPr>
          <w:rFonts w:hint="default"/>
        </w:rPr>
      </w:pPr>
      <w:r>
        <w:rPr>
          <w:sz w:val="21"/>
          <w:szCs w:val="21"/>
        </w:rPr>
        <w:t>代理公司联系人：杨喻婷、杨易</w:t>
      </w:r>
      <w:r>
        <w:t xml:space="preserve">             </w:t>
      </w:r>
      <w:r>
        <w:rPr>
          <w:sz w:val="21"/>
          <w:szCs w:val="21"/>
        </w:rPr>
        <w:t>联系电话：0512-65954780-816</w:t>
      </w:r>
    </w:p>
    <w:p w14:paraId="744E4F7F">
      <w:pPr>
        <w:pStyle w:val="6"/>
        <w:spacing w:before="0" w:beforeAutospacing="0" w:after="0" w:afterAutospacing="0" w:line="360" w:lineRule="auto"/>
        <w:ind w:firstLine="420" w:firstLineChars="200"/>
        <w:rPr>
          <w:rFonts w:hint="default"/>
          <w:sz w:val="21"/>
          <w:szCs w:val="21"/>
        </w:rPr>
      </w:pPr>
      <w:r>
        <w:rPr>
          <w:sz w:val="21"/>
          <w:szCs w:val="21"/>
        </w:rPr>
        <w:t>联系地址：苏州市姑苏区金门路1299号2号楼518室</w:t>
      </w:r>
    </w:p>
    <w:p w14:paraId="1680DD7F">
      <w:pPr>
        <w:numPr>
          <w:ilvl w:val="0"/>
          <w:numId w:val="2"/>
        </w:numPr>
        <w:spacing w:line="360" w:lineRule="auto"/>
        <w:outlineLvl w:val="0"/>
        <w:rPr>
          <w:szCs w:val="21"/>
        </w:rPr>
      </w:pPr>
      <w:r>
        <w:rPr>
          <w:rFonts w:hint="eastAsia"/>
          <w:b/>
          <w:bCs/>
          <w:szCs w:val="21"/>
        </w:rPr>
        <w:t>其他补充事宜：</w:t>
      </w:r>
    </w:p>
    <w:p w14:paraId="22D17855">
      <w:pPr>
        <w:spacing w:line="360" w:lineRule="auto"/>
        <w:ind w:firstLine="210" w:firstLineChars="100"/>
        <w:outlineLvl w:val="0"/>
        <w:rPr>
          <w:szCs w:val="21"/>
        </w:rPr>
      </w:pPr>
      <w:r>
        <w:rPr>
          <w:rFonts w:hint="eastAsia" w:ascii="宋体" w:hAnsi="宋体"/>
          <w:kern w:val="0"/>
          <w:szCs w:val="21"/>
        </w:rPr>
        <w:t>监督部门：苏州燃气集团有限责任公司监督检查室电话：0512-65116345</w:t>
      </w:r>
    </w:p>
    <w:p w14:paraId="5FBEF2E2">
      <w:pPr>
        <w:numPr>
          <w:ilvl w:val="0"/>
          <w:numId w:val="2"/>
        </w:numPr>
        <w:spacing w:line="360" w:lineRule="auto"/>
        <w:outlineLvl w:val="0"/>
        <w:rPr>
          <w:b/>
          <w:bCs/>
          <w:szCs w:val="21"/>
        </w:rPr>
      </w:pPr>
      <w:r>
        <w:rPr>
          <w:rFonts w:hint="eastAsia"/>
          <w:b/>
          <w:bCs/>
          <w:szCs w:val="21"/>
        </w:rPr>
        <w:t>公告媒体：</w:t>
      </w:r>
    </w:p>
    <w:p w14:paraId="7CD03C22">
      <w:pPr>
        <w:spacing w:line="360" w:lineRule="auto"/>
        <w:ind w:firstLine="420" w:firstLineChars="200"/>
        <w:outlineLvl w:val="0"/>
        <w:rPr>
          <w:rFonts w:ascii="宋体" w:hAnsi="宋体"/>
          <w:kern w:val="0"/>
          <w:szCs w:val="21"/>
        </w:rPr>
      </w:pPr>
      <w:r>
        <w:rPr>
          <w:rFonts w:hint="eastAsia" w:ascii="宋体" w:hAnsi="宋体"/>
          <w:kern w:val="0"/>
          <w:szCs w:val="21"/>
        </w:rPr>
        <w:t>公示期自发布之日起5个工作日。</w:t>
      </w:r>
    </w:p>
    <w:p w14:paraId="25AC8C6E">
      <w:pPr>
        <w:pStyle w:val="6"/>
        <w:spacing w:before="0" w:beforeAutospacing="0" w:after="0" w:afterAutospacing="0" w:line="360" w:lineRule="auto"/>
        <w:jc w:val="both"/>
        <w:rPr>
          <w:rFonts w:hint="default"/>
          <w:sz w:val="21"/>
          <w:szCs w:val="21"/>
        </w:rPr>
      </w:pPr>
      <w:r>
        <w:rPr>
          <w:sz w:val="21"/>
          <w:szCs w:val="21"/>
        </w:rPr>
        <w:t>本项目招标公告期：自公告发布之日起五个工作日。本公告将江苏省招标投标公共服务平台(https://ww.jszbtb.com/#/newindex)上发布，敬请留意。</w:t>
      </w:r>
    </w:p>
    <w:p w14:paraId="3C584279">
      <w:pPr>
        <w:pStyle w:val="6"/>
        <w:spacing w:before="0" w:beforeAutospacing="0" w:after="0" w:afterAutospacing="0" w:line="360" w:lineRule="auto"/>
        <w:jc w:val="right"/>
        <w:rPr>
          <w:rFonts w:hint="default"/>
          <w:sz w:val="21"/>
          <w:szCs w:val="21"/>
        </w:rPr>
      </w:pPr>
      <w:r>
        <w:rPr>
          <w:sz w:val="21"/>
          <w:szCs w:val="21"/>
        </w:rPr>
        <w:t>苏州骏捷建设管理咨询有限公司</w:t>
      </w:r>
    </w:p>
    <w:p w14:paraId="273C0E1C">
      <w:pPr>
        <w:pStyle w:val="6"/>
        <w:spacing w:before="0" w:beforeAutospacing="0" w:after="0" w:afterAutospacing="0" w:line="360" w:lineRule="auto"/>
        <w:ind w:firstLine="420"/>
        <w:jc w:val="right"/>
        <w:rPr>
          <w:rFonts w:hint="default"/>
          <w:sz w:val="21"/>
          <w:szCs w:val="21"/>
        </w:rPr>
      </w:pPr>
      <w:r>
        <w:rPr>
          <w:sz w:val="21"/>
          <w:szCs w:val="21"/>
        </w:rPr>
        <w:t xml:space="preserve">                                                  2024年</w:t>
      </w:r>
      <w:r>
        <w:rPr>
          <w:rFonts w:hint="eastAsia"/>
          <w:sz w:val="21"/>
          <w:szCs w:val="21"/>
          <w:lang w:val="en-US" w:eastAsia="zh-CN"/>
        </w:rPr>
        <w:t>7</w:t>
      </w:r>
      <w:r>
        <w:rPr>
          <w:sz w:val="21"/>
          <w:szCs w:val="21"/>
        </w:rPr>
        <w:t>月</w:t>
      </w:r>
      <w:r>
        <w:rPr>
          <w:rFonts w:hint="eastAsia"/>
          <w:sz w:val="21"/>
          <w:szCs w:val="21"/>
          <w:lang w:val="en-US" w:eastAsia="zh-CN"/>
        </w:rPr>
        <w:t>18</w:t>
      </w:r>
      <w:r>
        <w:rPr>
          <w:sz w:val="21"/>
          <w:szCs w:val="21"/>
        </w:rPr>
        <w:t>日</w:t>
      </w:r>
    </w:p>
    <w:p w14:paraId="1F65DB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E9172"/>
    <w:multiLevelType w:val="singleLevel"/>
    <w:tmpl w:val="C20E9172"/>
    <w:lvl w:ilvl="0" w:tentative="0">
      <w:start w:val="8"/>
      <w:numFmt w:val="decimal"/>
      <w:lvlText w:val="%1."/>
      <w:lvlJc w:val="left"/>
      <w:pPr>
        <w:tabs>
          <w:tab w:val="left" w:pos="312"/>
        </w:tabs>
      </w:pPr>
    </w:lvl>
  </w:abstractNum>
  <w:abstractNum w:abstractNumId="1">
    <w:nsid w:val="F4B2819F"/>
    <w:multiLevelType w:val="singleLevel"/>
    <w:tmpl w:val="F4B2819F"/>
    <w:lvl w:ilvl="0" w:tentative="0">
      <w:start w:val="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ZWNmNGM2YzEzMDRkZmIwOWZjN2Q1YTI1OWViNDUifQ=="/>
  </w:docVars>
  <w:rsids>
    <w:rsidRoot w:val="00000000"/>
    <w:rsid w:val="013633E5"/>
    <w:rsid w:val="10686DD7"/>
    <w:rsid w:val="6CE7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1134"/>
      </w:tabs>
      <w:adjustRightInd w:val="0"/>
      <w:snapToGrid w:val="0"/>
      <w:spacing w:before="156" w:beforeLines="50" w:after="156" w:afterLines="50"/>
      <w:jc w:val="center"/>
      <w:outlineLvl w:val="0"/>
    </w:pPr>
    <w:rPr>
      <w:rFonts w:ascii="宋体" w:hAnsi="宋体"/>
      <w:b/>
      <w:kern w:val="0"/>
      <w:sz w:val="32"/>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20" w:lineRule="atLeast"/>
      <w:ind w:left="570"/>
    </w:pPr>
    <w:rPr>
      <w:rFonts w:hint="eastAsia" w:ascii="方正仿宋简体" w:hAnsi="创艺简仿宋" w:eastAsia="方正仿宋简体"/>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Indent 3"/>
    <w:basedOn w:val="1"/>
    <w:qFormat/>
    <w:uiPriority w:val="0"/>
    <w:pPr>
      <w:spacing w:after="120"/>
      <w:ind w:left="420"/>
    </w:pPr>
    <w:rPr>
      <w:sz w:val="16"/>
      <w:szCs w:val="16"/>
    </w:rPr>
  </w:style>
  <w:style w:type="paragraph" w:styleId="6">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character" w:styleId="9">
    <w:name w:val="Hyperlink"/>
    <w:qFormat/>
    <w:uiPriority w:val="99"/>
    <w:rPr>
      <w:color w:val="0000FF"/>
      <w:u w:val="single"/>
    </w:rPr>
  </w:style>
  <w:style w:type="paragraph" w:customStyle="1" w:styleId="10">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2024-07-18T05:23:21Z</dcterms:created>
  <dc:creator>HP</dc:creator>
  <cp:lastModifiedBy>小羊</cp:lastModifiedBy>
  <dcterms:modified xsi:type="dcterms:W3CDTF">2024-07-18T05:25:02Z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247C86CED7D549D2A792782981EBE43A_12</vt:lpwstr>
  </property>
</Properties>
</file>