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9591" w14:textId="48F443D3" w:rsidR="0096736C" w:rsidRDefault="0096736C" w:rsidP="0096736C">
      <w:pPr>
        <w:widowControl/>
        <w:spacing w:line="360" w:lineRule="auto"/>
        <w:jc w:val="center"/>
        <w:rPr>
          <w:rFonts w:ascii="等线" w:eastAsia="等线" w:hAnsi="等线" w:cs="等线"/>
          <w:kern w:val="0"/>
          <w:sz w:val="24"/>
          <w:szCs w:val="24"/>
        </w:rPr>
      </w:pPr>
      <w:r w:rsidRPr="0096736C">
        <w:rPr>
          <w:rFonts w:ascii="等线" w:eastAsia="等线" w:hAnsi="等线" w:cs="等线" w:hint="eastAsia"/>
          <w:kern w:val="0"/>
          <w:sz w:val="24"/>
          <w:szCs w:val="24"/>
        </w:rPr>
        <w:t>苏州燃气集团有限责任公司</w:t>
      </w:r>
      <w:r>
        <w:rPr>
          <w:rFonts w:ascii="等线" w:eastAsia="等线" w:hAnsi="等线" w:cs="等线" w:hint="eastAsia"/>
          <w:kern w:val="0"/>
          <w:sz w:val="24"/>
          <w:szCs w:val="24"/>
        </w:rPr>
        <w:t>关于</w:t>
      </w:r>
      <w:r w:rsidRPr="0096736C">
        <w:rPr>
          <w:rFonts w:ascii="等线" w:eastAsia="等线" w:hAnsi="等线" w:cs="等线" w:hint="eastAsia"/>
          <w:color w:val="000000"/>
          <w:kern w:val="0"/>
          <w:sz w:val="24"/>
          <w:szCs w:val="24"/>
        </w:rPr>
        <w:t>2025年度服务外包</w:t>
      </w:r>
      <w:r>
        <w:rPr>
          <w:rFonts w:ascii="等线" w:eastAsia="等线" w:hAnsi="等线" w:cs="等线" w:hint="eastAsia"/>
          <w:color w:val="000000"/>
          <w:kern w:val="0"/>
          <w:sz w:val="24"/>
          <w:szCs w:val="24"/>
        </w:rPr>
        <w:t>的招标公告</w:t>
      </w:r>
    </w:p>
    <w:p w14:paraId="73A4EB53" w14:textId="09F9B348" w:rsidR="0096736C" w:rsidRPr="0096736C" w:rsidRDefault="0096736C" w:rsidP="0096736C">
      <w:pPr>
        <w:widowControl/>
        <w:spacing w:line="360" w:lineRule="auto"/>
        <w:ind w:firstLineChars="200" w:firstLine="480"/>
        <w:jc w:val="left"/>
        <w:rPr>
          <w:rFonts w:ascii="等线" w:eastAsia="等线" w:hAnsi="等线" w:cs="等线"/>
          <w:kern w:val="0"/>
          <w:sz w:val="24"/>
          <w:szCs w:val="24"/>
        </w:rPr>
      </w:pPr>
      <w:r w:rsidRPr="0096736C">
        <w:rPr>
          <w:rFonts w:ascii="等线" w:eastAsia="等线" w:hAnsi="等线" w:cs="等线"/>
          <w:kern w:val="0"/>
          <w:sz w:val="24"/>
          <w:szCs w:val="24"/>
        </w:rPr>
        <w:t>受</w:t>
      </w:r>
      <w:r w:rsidRPr="0096736C">
        <w:rPr>
          <w:rFonts w:ascii="等线" w:eastAsia="等线" w:hAnsi="等线" w:cs="等线" w:hint="eastAsia"/>
          <w:kern w:val="0"/>
          <w:sz w:val="24"/>
          <w:szCs w:val="24"/>
        </w:rPr>
        <w:t>苏州燃气集团有限责任公司</w:t>
      </w:r>
      <w:r w:rsidRPr="0096736C">
        <w:rPr>
          <w:rFonts w:ascii="等线" w:eastAsia="等线" w:hAnsi="等线" w:cs="等线"/>
          <w:kern w:val="0"/>
          <w:sz w:val="24"/>
          <w:szCs w:val="24"/>
        </w:rPr>
        <w:t>之委托，苏州市永诚建设咨询有限公司作为招标代理机构，对其</w:t>
      </w:r>
      <w:r w:rsidRPr="0096736C">
        <w:rPr>
          <w:rFonts w:ascii="等线" w:eastAsia="等线" w:hAnsi="等线" w:cs="等线" w:hint="eastAsia"/>
          <w:kern w:val="0"/>
          <w:sz w:val="24"/>
          <w:szCs w:val="24"/>
        </w:rPr>
        <w:t>2025年度服务外包</w:t>
      </w:r>
      <w:r w:rsidRPr="0096736C">
        <w:rPr>
          <w:rFonts w:ascii="等线" w:eastAsia="等线" w:hAnsi="等线" w:cs="等线"/>
          <w:kern w:val="0"/>
          <w:sz w:val="24"/>
          <w:szCs w:val="24"/>
        </w:rPr>
        <w:t>进行国内公开招标。欢迎符合资格条件的供应商前来报名参加投标。</w:t>
      </w:r>
    </w:p>
    <w:p w14:paraId="18E4C59E" w14:textId="77777777" w:rsidR="0096736C" w:rsidRPr="0096736C" w:rsidRDefault="0096736C" w:rsidP="0096736C">
      <w:pPr>
        <w:widowControl/>
        <w:spacing w:line="360" w:lineRule="auto"/>
        <w:ind w:firstLineChars="200" w:firstLine="480"/>
        <w:jc w:val="left"/>
        <w:rPr>
          <w:rFonts w:ascii="等线" w:eastAsia="等线" w:hAnsi="等线" w:cs="等线"/>
          <w:kern w:val="0"/>
          <w:sz w:val="24"/>
          <w:szCs w:val="24"/>
        </w:rPr>
      </w:pPr>
      <w:r w:rsidRPr="0096736C">
        <w:rPr>
          <w:rFonts w:ascii="等线" w:eastAsia="等线" w:hAnsi="等线" w:cs="等线"/>
          <w:kern w:val="0"/>
          <w:sz w:val="24"/>
          <w:szCs w:val="24"/>
        </w:rPr>
        <w:t>1、招标编号：</w:t>
      </w:r>
      <w:r w:rsidRPr="0096736C">
        <w:rPr>
          <w:rFonts w:ascii="等线" w:eastAsia="等线" w:hAnsi="等线" w:cs="等线" w:hint="eastAsia"/>
          <w:kern w:val="0"/>
          <w:sz w:val="24"/>
          <w:szCs w:val="24"/>
        </w:rPr>
        <w:t>SZYCZX2024-GW-G-006-A</w:t>
      </w:r>
      <w:r w:rsidRPr="0096736C">
        <w:rPr>
          <w:rFonts w:ascii="等线" w:eastAsia="等线" w:hAnsi="等线" w:cs="等线"/>
          <w:kern w:val="0"/>
          <w:sz w:val="24"/>
          <w:szCs w:val="24"/>
        </w:rPr>
        <w:t>号</w:t>
      </w:r>
      <w:r w:rsidRPr="0096736C">
        <w:rPr>
          <w:rFonts w:ascii="等线" w:eastAsia="等线" w:hAnsi="等线" w:cs="等线" w:hint="eastAsia"/>
          <w:kern w:val="0"/>
          <w:sz w:val="24"/>
          <w:szCs w:val="24"/>
        </w:rPr>
        <w:t>。</w:t>
      </w:r>
    </w:p>
    <w:p w14:paraId="1B7DF89F"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kern w:val="0"/>
          <w:sz w:val="24"/>
          <w:szCs w:val="24"/>
        </w:rPr>
      </w:pPr>
      <w:r w:rsidRPr="0096736C">
        <w:rPr>
          <w:rFonts w:ascii="等线" w:eastAsia="等线" w:hAnsi="等线" w:cs="等线"/>
          <w:color w:val="000000"/>
          <w:kern w:val="0"/>
          <w:sz w:val="24"/>
          <w:szCs w:val="24"/>
        </w:rPr>
        <w:t>2、招标项目名称：</w:t>
      </w:r>
      <w:r w:rsidRPr="0096736C">
        <w:rPr>
          <w:rFonts w:ascii="等线" w:eastAsia="等线" w:hAnsi="等线" w:cs="等线" w:hint="eastAsia"/>
          <w:color w:val="000000"/>
          <w:kern w:val="0"/>
          <w:sz w:val="24"/>
          <w:szCs w:val="24"/>
        </w:rPr>
        <w:t>2025年度服务外包。</w:t>
      </w:r>
    </w:p>
    <w:p w14:paraId="4AB7A468"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3、招标预算：</w:t>
      </w:r>
      <w:r w:rsidRPr="0096736C">
        <w:rPr>
          <w:rFonts w:ascii="等线" w:eastAsia="等线" w:hAnsi="等线" w:cs="等线" w:hint="eastAsia"/>
          <w:color w:val="000000"/>
          <w:kern w:val="0"/>
          <w:sz w:val="24"/>
          <w:szCs w:val="24"/>
        </w:rPr>
        <w:t>服务外包总费用贰仟壹佰陆拾陆万元整（¥：21，</w:t>
      </w:r>
      <w:r w:rsidRPr="0096736C">
        <w:rPr>
          <w:rFonts w:ascii="等线" w:eastAsia="等线" w:hAnsi="等线" w:cs="等线"/>
          <w:color w:val="000000"/>
          <w:kern w:val="0"/>
          <w:sz w:val="24"/>
          <w:szCs w:val="24"/>
        </w:rPr>
        <w:t>660</w:t>
      </w:r>
      <w:r w:rsidRPr="0096736C">
        <w:rPr>
          <w:rFonts w:ascii="等线" w:eastAsia="等线" w:hAnsi="等线" w:cs="等线" w:hint="eastAsia"/>
          <w:color w:val="000000"/>
          <w:kern w:val="0"/>
          <w:sz w:val="24"/>
          <w:szCs w:val="24"/>
        </w:rPr>
        <w:t>，000.00）</w:t>
      </w:r>
    </w:p>
    <w:p w14:paraId="022B0FEA"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kern w:val="0"/>
          <w:sz w:val="24"/>
          <w:szCs w:val="24"/>
        </w:rPr>
      </w:pPr>
      <w:r w:rsidRPr="0096736C">
        <w:rPr>
          <w:rFonts w:ascii="等线" w:eastAsia="等线" w:hAnsi="等线" w:cs="等线" w:hint="eastAsia"/>
          <w:color w:val="000000"/>
          <w:kern w:val="0"/>
          <w:sz w:val="24"/>
          <w:szCs w:val="24"/>
        </w:rPr>
        <w:t>，由两部分组成：</w:t>
      </w:r>
    </w:p>
    <w:p w14:paraId="490E2739"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kern w:val="0"/>
          <w:sz w:val="24"/>
          <w:szCs w:val="24"/>
        </w:rPr>
      </w:pPr>
      <w:r w:rsidRPr="0096736C">
        <w:rPr>
          <w:rFonts w:ascii="等线" w:eastAsia="等线" w:hAnsi="等线" w:cs="等线" w:hint="eastAsia"/>
          <w:kern w:val="0"/>
          <w:sz w:val="24"/>
          <w:szCs w:val="24"/>
        </w:rPr>
        <w:t>（1）外包人员工资及费用</w:t>
      </w:r>
      <w:r w:rsidRPr="0096736C">
        <w:rPr>
          <w:rFonts w:ascii="等线" w:eastAsia="等线" w:hAnsi="等线" w:cs="等线" w:hint="eastAsia"/>
          <w:color w:val="000000"/>
          <w:kern w:val="0"/>
          <w:sz w:val="24"/>
          <w:szCs w:val="24"/>
        </w:rPr>
        <w:t>，此预算不参与竞争。</w:t>
      </w:r>
    </w:p>
    <w:p w14:paraId="3F039DC9"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FF0000"/>
          <w:kern w:val="0"/>
          <w:sz w:val="24"/>
          <w:szCs w:val="24"/>
        </w:rPr>
      </w:pPr>
      <w:r w:rsidRPr="0096736C">
        <w:rPr>
          <w:rFonts w:ascii="等线" w:eastAsia="等线" w:hAnsi="等线" w:cs="等线" w:hint="eastAsia"/>
          <w:kern w:val="0"/>
          <w:sz w:val="24"/>
          <w:szCs w:val="24"/>
        </w:rPr>
        <w:t>（2）管理费</w:t>
      </w:r>
      <w:r w:rsidRPr="0096736C">
        <w:rPr>
          <w:rFonts w:ascii="等线" w:eastAsia="等线" w:hAnsi="等线" w:cs="等线"/>
          <w:kern w:val="0"/>
          <w:sz w:val="24"/>
          <w:szCs w:val="24"/>
        </w:rPr>
        <w:t>预</w:t>
      </w:r>
      <w:r w:rsidRPr="0096736C">
        <w:rPr>
          <w:rFonts w:ascii="等线" w:eastAsia="等线" w:hAnsi="等线" w:cs="等线"/>
          <w:color w:val="000000"/>
          <w:kern w:val="0"/>
          <w:sz w:val="24"/>
          <w:szCs w:val="24"/>
        </w:rPr>
        <w:t>算</w:t>
      </w:r>
      <w:r w:rsidRPr="0096736C">
        <w:rPr>
          <w:rFonts w:ascii="等线" w:eastAsia="等线" w:hAnsi="等线" w:cs="等线" w:hint="eastAsia"/>
          <w:color w:val="000000"/>
          <w:kern w:val="0"/>
          <w:sz w:val="24"/>
          <w:szCs w:val="24"/>
        </w:rPr>
        <w:t>：每人每月100元的最高限价（各</w:t>
      </w:r>
      <w:r w:rsidRPr="0096736C">
        <w:rPr>
          <w:rFonts w:ascii="等线" w:eastAsia="等线" w:hAnsi="等线" w:cs="等线"/>
          <w:kern w:val="0"/>
          <w:sz w:val="24"/>
          <w:szCs w:val="24"/>
        </w:rPr>
        <w:t>投标人</w:t>
      </w:r>
      <w:r w:rsidRPr="0096736C">
        <w:rPr>
          <w:rFonts w:ascii="等线" w:eastAsia="等线" w:hAnsi="等线" w:cs="等线" w:hint="eastAsia"/>
          <w:color w:val="000000"/>
          <w:kern w:val="0"/>
          <w:sz w:val="24"/>
          <w:szCs w:val="24"/>
        </w:rPr>
        <w:t>根据实际情况不超出预算进行报价），此预算参与竞价和评分。</w:t>
      </w:r>
    </w:p>
    <w:p w14:paraId="08C8FDF7"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4、服务要求：</w:t>
      </w:r>
      <w:r w:rsidRPr="0096736C">
        <w:rPr>
          <w:rFonts w:ascii="等线" w:eastAsia="等线" w:hAnsi="等线" w:cs="等线" w:hint="eastAsia"/>
          <w:color w:val="000000"/>
          <w:kern w:val="0"/>
          <w:sz w:val="24"/>
          <w:szCs w:val="24"/>
        </w:rPr>
        <w:t>见招标文件采购需求。</w:t>
      </w:r>
    </w:p>
    <w:p w14:paraId="21C3AD52"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5、完成期限：</w:t>
      </w:r>
      <w:r w:rsidRPr="0096736C">
        <w:rPr>
          <w:rFonts w:ascii="等线" w:eastAsia="等线" w:hAnsi="等线" w:cs="等线" w:hint="eastAsia"/>
          <w:color w:val="000000"/>
          <w:kern w:val="0"/>
          <w:sz w:val="24"/>
          <w:szCs w:val="24"/>
        </w:rPr>
        <w:t>合同签订后至202</w:t>
      </w:r>
      <w:r w:rsidRPr="0096736C">
        <w:rPr>
          <w:rFonts w:ascii="等线" w:eastAsia="等线" w:hAnsi="等线" w:cs="等线"/>
          <w:color w:val="000000"/>
          <w:kern w:val="0"/>
          <w:sz w:val="24"/>
          <w:szCs w:val="24"/>
        </w:rPr>
        <w:t>5</w:t>
      </w:r>
      <w:r w:rsidRPr="0096736C">
        <w:rPr>
          <w:rFonts w:ascii="等线" w:eastAsia="等线" w:hAnsi="等线" w:cs="等线" w:hint="eastAsia"/>
          <w:color w:val="000000"/>
          <w:kern w:val="0"/>
          <w:sz w:val="24"/>
          <w:szCs w:val="24"/>
        </w:rPr>
        <w:t>年12月31日。</w:t>
      </w:r>
    </w:p>
    <w:p w14:paraId="6ADCEC4B"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kern w:val="0"/>
          <w:sz w:val="24"/>
          <w:szCs w:val="24"/>
        </w:rPr>
        <w:t>6、报价要求：以人民币报价</w:t>
      </w:r>
      <w:r w:rsidRPr="0096736C">
        <w:rPr>
          <w:rFonts w:ascii="等线" w:eastAsia="等线" w:hAnsi="等线" w:cs="等线" w:hint="eastAsia"/>
          <w:kern w:val="0"/>
          <w:sz w:val="24"/>
          <w:szCs w:val="24"/>
        </w:rPr>
        <w:t>。</w:t>
      </w:r>
    </w:p>
    <w:p w14:paraId="3861DA5B" w14:textId="77777777" w:rsidR="0096736C" w:rsidRPr="0096736C" w:rsidRDefault="0096736C" w:rsidP="0096736C">
      <w:pPr>
        <w:widowControl/>
        <w:spacing w:line="360" w:lineRule="auto"/>
        <w:ind w:firstLineChars="200" w:firstLine="480"/>
        <w:jc w:val="left"/>
        <w:rPr>
          <w:rFonts w:ascii="等线" w:eastAsia="等线" w:hAnsi="等线" w:cs="等线"/>
          <w:kern w:val="0"/>
          <w:sz w:val="24"/>
          <w:szCs w:val="24"/>
        </w:rPr>
      </w:pPr>
      <w:r w:rsidRPr="0096736C">
        <w:rPr>
          <w:rFonts w:ascii="等线" w:eastAsia="等线" w:hAnsi="等线" w:cs="等线"/>
          <w:kern w:val="0"/>
          <w:sz w:val="24"/>
          <w:szCs w:val="24"/>
        </w:rPr>
        <w:t>7、投标人投标资格要求：</w:t>
      </w:r>
    </w:p>
    <w:p w14:paraId="1D02981F" w14:textId="77777777" w:rsidR="0096736C" w:rsidRPr="0096736C" w:rsidRDefault="0096736C" w:rsidP="0096736C">
      <w:pPr>
        <w:widowControl/>
        <w:spacing w:line="360" w:lineRule="auto"/>
        <w:ind w:firstLineChars="200" w:firstLine="480"/>
        <w:jc w:val="left"/>
        <w:rPr>
          <w:rFonts w:ascii="等线" w:eastAsia="等线" w:hAnsi="等线" w:cs="等线"/>
          <w:kern w:val="0"/>
          <w:sz w:val="24"/>
          <w:szCs w:val="24"/>
        </w:rPr>
      </w:pPr>
      <w:r w:rsidRPr="0096736C">
        <w:rPr>
          <w:rFonts w:ascii="等线" w:eastAsia="等线" w:hAnsi="等线" w:cs="等线"/>
          <w:kern w:val="0"/>
          <w:sz w:val="24"/>
          <w:szCs w:val="24"/>
        </w:rPr>
        <w:t>A、投标人应当具备下列条件：</w:t>
      </w:r>
    </w:p>
    <w:p w14:paraId="0792A68C" w14:textId="77777777" w:rsidR="0096736C" w:rsidRPr="0096736C" w:rsidRDefault="0096736C" w:rsidP="0096736C">
      <w:pPr>
        <w:widowControl/>
        <w:spacing w:line="360" w:lineRule="auto"/>
        <w:ind w:firstLineChars="200" w:firstLine="480"/>
        <w:jc w:val="left"/>
        <w:rPr>
          <w:rFonts w:ascii="等线" w:eastAsia="等线" w:hAnsi="等线" w:cs="等线"/>
          <w:kern w:val="0"/>
          <w:sz w:val="24"/>
          <w:szCs w:val="24"/>
        </w:rPr>
      </w:pPr>
      <w:r w:rsidRPr="0096736C">
        <w:rPr>
          <w:rFonts w:ascii="等线" w:eastAsia="等线" w:hAnsi="等线" w:cs="等线"/>
          <w:kern w:val="0"/>
          <w:sz w:val="24"/>
          <w:szCs w:val="24"/>
        </w:rPr>
        <w:t>（1）具有独立承担民事责任的能力；</w:t>
      </w:r>
    </w:p>
    <w:p w14:paraId="200BEEB3" w14:textId="77777777" w:rsidR="0096736C" w:rsidRPr="0096736C" w:rsidRDefault="0096736C" w:rsidP="0096736C">
      <w:pPr>
        <w:widowControl/>
        <w:spacing w:line="360" w:lineRule="auto"/>
        <w:ind w:firstLineChars="200" w:firstLine="480"/>
        <w:jc w:val="left"/>
        <w:rPr>
          <w:rFonts w:ascii="等线" w:eastAsia="等线" w:hAnsi="等线" w:cs="等线"/>
          <w:kern w:val="0"/>
          <w:sz w:val="24"/>
          <w:szCs w:val="24"/>
        </w:rPr>
      </w:pPr>
      <w:r w:rsidRPr="0096736C">
        <w:rPr>
          <w:rFonts w:ascii="等线" w:eastAsia="等线" w:hAnsi="等线" w:cs="等线"/>
          <w:kern w:val="0"/>
          <w:sz w:val="24"/>
          <w:szCs w:val="24"/>
        </w:rPr>
        <w:t>（2）具有良好的商业信誉和健全的财务会计制度；</w:t>
      </w:r>
    </w:p>
    <w:p w14:paraId="04D11875" w14:textId="77777777" w:rsidR="0096736C" w:rsidRPr="0096736C" w:rsidRDefault="0096736C" w:rsidP="0096736C">
      <w:pPr>
        <w:widowControl/>
        <w:spacing w:line="360" w:lineRule="auto"/>
        <w:ind w:firstLineChars="200" w:firstLine="480"/>
        <w:jc w:val="left"/>
        <w:rPr>
          <w:rFonts w:ascii="等线" w:eastAsia="等线" w:hAnsi="等线" w:cs="等线"/>
          <w:kern w:val="0"/>
          <w:sz w:val="24"/>
          <w:szCs w:val="24"/>
        </w:rPr>
      </w:pPr>
      <w:r w:rsidRPr="0096736C">
        <w:rPr>
          <w:rFonts w:ascii="等线" w:eastAsia="等线" w:hAnsi="等线" w:cs="等线"/>
          <w:kern w:val="0"/>
          <w:sz w:val="24"/>
          <w:szCs w:val="24"/>
        </w:rPr>
        <w:t>（3）具有履行合同所必需的设备和专业技术能力；</w:t>
      </w:r>
    </w:p>
    <w:p w14:paraId="64A3E24B" w14:textId="77777777" w:rsidR="0096736C" w:rsidRPr="0096736C" w:rsidRDefault="0096736C" w:rsidP="0096736C">
      <w:pPr>
        <w:widowControl/>
        <w:spacing w:line="360" w:lineRule="auto"/>
        <w:ind w:firstLineChars="200" w:firstLine="480"/>
        <w:jc w:val="left"/>
        <w:rPr>
          <w:rFonts w:ascii="等线" w:eastAsia="等线" w:hAnsi="等线" w:cs="等线"/>
          <w:kern w:val="0"/>
          <w:sz w:val="24"/>
          <w:szCs w:val="24"/>
        </w:rPr>
      </w:pPr>
      <w:r w:rsidRPr="0096736C">
        <w:rPr>
          <w:rFonts w:ascii="等线" w:eastAsia="等线" w:hAnsi="等线" w:cs="等线"/>
          <w:kern w:val="0"/>
          <w:sz w:val="24"/>
          <w:szCs w:val="24"/>
        </w:rPr>
        <w:t>（4）有依法缴纳税收和社会保障资金的良好记录；</w:t>
      </w:r>
    </w:p>
    <w:p w14:paraId="7E2D545F" w14:textId="77777777" w:rsidR="0096736C" w:rsidRPr="0096736C" w:rsidRDefault="0096736C" w:rsidP="0096736C">
      <w:pPr>
        <w:widowControl/>
        <w:spacing w:line="360" w:lineRule="auto"/>
        <w:ind w:firstLineChars="200" w:firstLine="480"/>
        <w:jc w:val="left"/>
        <w:rPr>
          <w:rFonts w:ascii="等线" w:eastAsia="等线" w:hAnsi="等线" w:cs="等线" w:hint="eastAsia"/>
          <w:bCs/>
          <w:kern w:val="0"/>
          <w:sz w:val="24"/>
          <w:szCs w:val="24"/>
        </w:rPr>
      </w:pPr>
      <w:r w:rsidRPr="0096736C">
        <w:rPr>
          <w:rFonts w:ascii="等线" w:eastAsia="等线" w:hAnsi="等线" w:cs="等线"/>
          <w:bCs/>
          <w:kern w:val="0"/>
          <w:sz w:val="24"/>
          <w:szCs w:val="24"/>
        </w:rPr>
        <w:t>（5）</w:t>
      </w:r>
      <w:r w:rsidRPr="0096736C">
        <w:rPr>
          <w:rFonts w:ascii="等线" w:eastAsia="等线" w:hAnsi="等线" w:cs="等线" w:hint="eastAsia"/>
          <w:bCs/>
          <w:kern w:val="0"/>
          <w:sz w:val="24"/>
          <w:szCs w:val="24"/>
        </w:rPr>
        <w:t>参加采购活动前三年内，在经营活动中没有重大违法记录；</w:t>
      </w:r>
    </w:p>
    <w:p w14:paraId="2C0ACDC1" w14:textId="77777777" w:rsidR="0096736C" w:rsidRPr="0096736C" w:rsidRDefault="0096736C" w:rsidP="0096736C">
      <w:pPr>
        <w:widowControl/>
        <w:spacing w:line="360" w:lineRule="auto"/>
        <w:ind w:firstLineChars="200" w:firstLine="480"/>
        <w:jc w:val="left"/>
        <w:rPr>
          <w:rFonts w:ascii="等线" w:eastAsia="等线" w:hAnsi="等线" w:cs="等线"/>
          <w:bCs/>
          <w:kern w:val="0"/>
          <w:sz w:val="24"/>
          <w:szCs w:val="24"/>
        </w:rPr>
      </w:pPr>
      <w:r w:rsidRPr="0096736C">
        <w:rPr>
          <w:rFonts w:ascii="等线" w:eastAsia="等线" w:hAnsi="等线" w:cs="等线" w:hint="eastAsia"/>
          <w:bCs/>
          <w:kern w:val="0"/>
          <w:sz w:val="24"/>
          <w:szCs w:val="24"/>
        </w:rPr>
        <w:lastRenderedPageBreak/>
        <w:t>（6）单位负责人为同一人或者存在直接控股、管理关系的不同供应商，不得参加同一合同项下的政府采购活动；</w:t>
      </w:r>
    </w:p>
    <w:p w14:paraId="358427BA" w14:textId="77777777" w:rsidR="0096736C" w:rsidRPr="0096736C" w:rsidRDefault="0096736C" w:rsidP="0096736C">
      <w:pPr>
        <w:widowControl/>
        <w:spacing w:line="360" w:lineRule="auto"/>
        <w:ind w:firstLineChars="200" w:firstLine="480"/>
        <w:jc w:val="left"/>
        <w:rPr>
          <w:rFonts w:ascii="等线" w:eastAsia="等线" w:hAnsi="等线" w:cs="等线"/>
          <w:bCs/>
          <w:kern w:val="0"/>
          <w:sz w:val="24"/>
          <w:szCs w:val="24"/>
        </w:rPr>
      </w:pPr>
      <w:r w:rsidRPr="0096736C">
        <w:rPr>
          <w:rFonts w:ascii="等线" w:eastAsia="等线" w:hAnsi="等线" w:cs="等线" w:hint="eastAsia"/>
          <w:bCs/>
          <w:kern w:val="0"/>
          <w:sz w:val="24"/>
          <w:szCs w:val="24"/>
        </w:rPr>
        <w:t xml:space="preserve"> (7)</w:t>
      </w:r>
      <w:r w:rsidRPr="0096736C">
        <w:rPr>
          <w:rFonts w:ascii="等线" w:eastAsia="等线" w:hAnsi="等线" w:cs="等线"/>
          <w:kern w:val="0"/>
          <w:sz w:val="24"/>
          <w:szCs w:val="24"/>
        </w:rPr>
        <w:t xml:space="preserve"> 本项目不接受联合体投标；</w:t>
      </w:r>
    </w:p>
    <w:p w14:paraId="29F4D068" w14:textId="77777777" w:rsidR="0096736C" w:rsidRPr="0096736C" w:rsidRDefault="0096736C" w:rsidP="0096736C">
      <w:pPr>
        <w:widowControl/>
        <w:spacing w:line="360" w:lineRule="auto"/>
        <w:ind w:firstLineChars="200" w:firstLine="480"/>
        <w:jc w:val="left"/>
        <w:rPr>
          <w:rFonts w:ascii="等线" w:eastAsia="等线" w:hAnsi="等线" w:cs="等线" w:hint="eastAsia"/>
          <w:kern w:val="0"/>
          <w:sz w:val="24"/>
          <w:szCs w:val="24"/>
        </w:rPr>
      </w:pPr>
      <w:r w:rsidRPr="0096736C">
        <w:rPr>
          <w:rFonts w:ascii="等线" w:eastAsia="等线" w:hAnsi="等线" w:cs="等线"/>
          <w:kern w:val="0"/>
          <w:sz w:val="24"/>
          <w:szCs w:val="24"/>
        </w:rPr>
        <w:t>B、投标人需符合以下特殊条件：</w:t>
      </w:r>
    </w:p>
    <w:p w14:paraId="2FEBE459"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kern w:val="0"/>
          <w:sz w:val="24"/>
          <w:szCs w:val="24"/>
        </w:rPr>
      </w:pPr>
      <w:r w:rsidRPr="0096736C">
        <w:rPr>
          <w:rFonts w:ascii="等线" w:eastAsia="等线" w:hAnsi="等线" w:cs="等线" w:hint="eastAsia"/>
          <w:kern w:val="0"/>
          <w:sz w:val="24"/>
          <w:szCs w:val="24"/>
        </w:rPr>
        <w:t>（1）</w:t>
      </w:r>
      <w:r w:rsidRPr="0096736C">
        <w:rPr>
          <w:rFonts w:ascii="等线" w:eastAsia="等线" w:hAnsi="等线" w:cs="等线"/>
          <w:kern w:val="0"/>
          <w:sz w:val="24"/>
          <w:szCs w:val="24"/>
        </w:rPr>
        <w:t>投标人</w:t>
      </w:r>
      <w:r w:rsidRPr="0096736C">
        <w:rPr>
          <w:rFonts w:ascii="等线" w:eastAsia="等线" w:hAnsi="等线" w:cs="等线" w:hint="eastAsia"/>
          <w:kern w:val="0"/>
          <w:sz w:val="24"/>
          <w:szCs w:val="24"/>
        </w:rPr>
        <w:t>营业执照内主要业务范围包括</w:t>
      </w:r>
      <w:r w:rsidRPr="0096736C">
        <w:rPr>
          <w:rFonts w:ascii="等线" w:eastAsia="等线" w:hAnsi="等线" w:cs="等线" w:hint="eastAsia"/>
          <w:color w:val="000000"/>
          <w:kern w:val="0"/>
          <w:sz w:val="24"/>
          <w:szCs w:val="24"/>
        </w:rPr>
        <w:t>：天然气管道管理服务等。</w:t>
      </w:r>
    </w:p>
    <w:p w14:paraId="07A3F783"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C、</w:t>
      </w:r>
      <w:r w:rsidRPr="0096736C">
        <w:rPr>
          <w:rFonts w:ascii="等线" w:eastAsia="等线" w:hAnsi="等线" w:cs="等线" w:hint="eastAsia"/>
          <w:color w:val="000000"/>
          <w:kern w:val="0"/>
          <w:sz w:val="24"/>
          <w:szCs w:val="24"/>
        </w:rPr>
        <w:t>购买招标文件时须提供以下材料：</w:t>
      </w:r>
    </w:p>
    <w:p w14:paraId="385B1383"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kern w:val="0"/>
          <w:sz w:val="24"/>
          <w:szCs w:val="24"/>
        </w:rPr>
      </w:pPr>
      <w:r w:rsidRPr="0096736C">
        <w:rPr>
          <w:rFonts w:ascii="等线" w:eastAsia="等线" w:hAnsi="等线" w:cs="等线" w:hint="eastAsia"/>
          <w:color w:val="000000"/>
          <w:kern w:val="0"/>
          <w:sz w:val="24"/>
          <w:szCs w:val="24"/>
        </w:rPr>
        <w:t>（</w:t>
      </w:r>
      <w:r w:rsidRPr="0096736C">
        <w:rPr>
          <w:rFonts w:ascii="等线" w:eastAsia="等线" w:hAnsi="等线" w:cs="等线"/>
          <w:color w:val="000000"/>
          <w:kern w:val="0"/>
          <w:sz w:val="24"/>
          <w:szCs w:val="24"/>
        </w:rPr>
        <w:t>1</w:t>
      </w:r>
      <w:r w:rsidRPr="0096736C">
        <w:rPr>
          <w:rFonts w:ascii="等线" w:eastAsia="等线" w:hAnsi="等线" w:cs="等线" w:hint="eastAsia"/>
          <w:color w:val="000000"/>
          <w:kern w:val="0"/>
          <w:sz w:val="24"/>
          <w:szCs w:val="24"/>
        </w:rPr>
        <w:t>）投标单位营业执照复印件（业务范围包括：天然气管道管理服务等）；</w:t>
      </w:r>
    </w:p>
    <w:p w14:paraId="190867E7"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hint="eastAsia"/>
          <w:color w:val="000000"/>
          <w:kern w:val="0"/>
          <w:sz w:val="24"/>
          <w:szCs w:val="24"/>
        </w:rPr>
        <w:t>（2）提供投标单位法定代表人身份证复印件，委托代理人参与投标的还需提供投标单位法人委托书和委托代理人的身份证复印件及委托代理人在投标单位的社保缴纳证明。</w:t>
      </w:r>
    </w:p>
    <w:p w14:paraId="7286BE30"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hint="eastAsia"/>
          <w:color w:val="000000"/>
          <w:kern w:val="0"/>
          <w:sz w:val="24"/>
          <w:szCs w:val="24"/>
        </w:rPr>
        <w:t>8</w:t>
      </w:r>
      <w:r w:rsidRPr="0096736C">
        <w:rPr>
          <w:rFonts w:ascii="等线" w:eastAsia="等线" w:hAnsi="等线" w:cs="等线"/>
          <w:color w:val="000000"/>
          <w:kern w:val="0"/>
          <w:sz w:val="24"/>
          <w:szCs w:val="24"/>
        </w:rPr>
        <w:t>、标书售价：本套招标文件售价人民币</w:t>
      </w:r>
      <w:r w:rsidRPr="0096736C">
        <w:rPr>
          <w:rFonts w:ascii="等线" w:eastAsia="等线" w:hAnsi="等线" w:cs="等线" w:hint="eastAsia"/>
          <w:color w:val="000000"/>
          <w:kern w:val="0"/>
          <w:sz w:val="24"/>
          <w:szCs w:val="24"/>
        </w:rPr>
        <w:t>伍</w:t>
      </w:r>
      <w:r w:rsidRPr="0096736C">
        <w:rPr>
          <w:rFonts w:ascii="等线" w:eastAsia="等线" w:hAnsi="等线" w:cs="等线"/>
          <w:color w:val="000000"/>
          <w:kern w:val="0"/>
          <w:sz w:val="24"/>
          <w:szCs w:val="24"/>
        </w:rPr>
        <w:t>佰元整，售后不退。</w:t>
      </w:r>
    </w:p>
    <w:p w14:paraId="363B3D43"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hint="eastAsia"/>
          <w:color w:val="000000"/>
          <w:kern w:val="0"/>
          <w:sz w:val="24"/>
          <w:szCs w:val="24"/>
        </w:rPr>
        <w:t>9</w:t>
      </w:r>
      <w:r w:rsidRPr="0096736C">
        <w:rPr>
          <w:rFonts w:ascii="等线" w:eastAsia="等线" w:hAnsi="等线" w:cs="等线"/>
          <w:color w:val="000000"/>
          <w:kern w:val="0"/>
          <w:sz w:val="24"/>
          <w:szCs w:val="24"/>
        </w:rPr>
        <w:t>、标书发售时间：自招标公告发布之日起~20</w:t>
      </w:r>
      <w:r w:rsidRPr="0096736C">
        <w:rPr>
          <w:rFonts w:ascii="等线" w:eastAsia="等线" w:hAnsi="等线" w:cs="等线" w:hint="eastAsia"/>
          <w:color w:val="000000"/>
          <w:kern w:val="0"/>
          <w:sz w:val="24"/>
          <w:szCs w:val="24"/>
        </w:rPr>
        <w:t>24</w:t>
      </w:r>
      <w:r w:rsidRPr="0096736C">
        <w:rPr>
          <w:rFonts w:ascii="等线" w:eastAsia="等线" w:hAnsi="等线" w:cs="等线"/>
          <w:color w:val="000000"/>
          <w:kern w:val="0"/>
          <w:sz w:val="24"/>
          <w:szCs w:val="24"/>
        </w:rPr>
        <w:t>年12月31日每日8：30~11：00，13：30~1</w:t>
      </w:r>
      <w:r w:rsidRPr="0096736C">
        <w:rPr>
          <w:rFonts w:ascii="等线" w:eastAsia="等线" w:hAnsi="等线" w:cs="等线" w:hint="eastAsia"/>
          <w:color w:val="000000"/>
          <w:kern w:val="0"/>
          <w:sz w:val="24"/>
          <w:szCs w:val="24"/>
        </w:rPr>
        <w:t>6</w:t>
      </w:r>
      <w:r w:rsidRPr="0096736C">
        <w:rPr>
          <w:rFonts w:ascii="等线" w:eastAsia="等线" w:hAnsi="等线" w:cs="等线"/>
          <w:color w:val="000000"/>
          <w:kern w:val="0"/>
          <w:sz w:val="24"/>
          <w:szCs w:val="24"/>
        </w:rPr>
        <w:t>：00（节假日除外）</w:t>
      </w:r>
    </w:p>
    <w:p w14:paraId="19A9F6B4"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1</w:t>
      </w:r>
      <w:r w:rsidRPr="0096736C">
        <w:rPr>
          <w:rFonts w:ascii="等线" w:eastAsia="等线" w:hAnsi="等线" w:cs="等线" w:hint="eastAsia"/>
          <w:color w:val="000000"/>
          <w:kern w:val="0"/>
          <w:sz w:val="24"/>
          <w:szCs w:val="24"/>
        </w:rPr>
        <w:t>0</w:t>
      </w:r>
      <w:r w:rsidRPr="0096736C">
        <w:rPr>
          <w:rFonts w:ascii="等线" w:eastAsia="等线" w:hAnsi="等线" w:cs="等线"/>
          <w:color w:val="000000"/>
          <w:kern w:val="0"/>
          <w:sz w:val="24"/>
          <w:szCs w:val="24"/>
        </w:rPr>
        <w:t>、标书发售地点：苏州</w:t>
      </w:r>
      <w:r w:rsidRPr="0096736C">
        <w:rPr>
          <w:rFonts w:ascii="等线" w:eastAsia="等线" w:hAnsi="等线" w:cs="等线" w:hint="eastAsia"/>
          <w:color w:val="000000"/>
          <w:kern w:val="0"/>
          <w:sz w:val="24"/>
          <w:szCs w:val="24"/>
        </w:rPr>
        <w:t>市</w:t>
      </w:r>
      <w:r w:rsidRPr="0096736C">
        <w:rPr>
          <w:rFonts w:ascii="等线" w:eastAsia="等线" w:hAnsi="等线" w:cs="等线"/>
          <w:color w:val="000000"/>
          <w:kern w:val="0"/>
          <w:sz w:val="24"/>
          <w:szCs w:val="24"/>
        </w:rPr>
        <w:t>东吴北路221号</w:t>
      </w:r>
      <w:r w:rsidRPr="0096736C">
        <w:rPr>
          <w:rFonts w:ascii="等线" w:eastAsia="等线" w:hAnsi="等线" w:cs="等线" w:hint="eastAsia"/>
          <w:color w:val="000000"/>
          <w:kern w:val="0"/>
          <w:sz w:val="24"/>
          <w:szCs w:val="24"/>
        </w:rPr>
        <w:t>满庭酒店7楼</w:t>
      </w:r>
    </w:p>
    <w:p w14:paraId="286A162F"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kern w:val="0"/>
          <w:sz w:val="24"/>
          <w:szCs w:val="24"/>
        </w:rPr>
      </w:pPr>
      <w:r w:rsidRPr="0096736C">
        <w:rPr>
          <w:rFonts w:ascii="等线" w:eastAsia="等线" w:hAnsi="等线" w:cs="等线"/>
          <w:color w:val="000000"/>
          <w:kern w:val="0"/>
          <w:sz w:val="24"/>
          <w:szCs w:val="24"/>
        </w:rPr>
        <w:t>1</w:t>
      </w:r>
      <w:r w:rsidRPr="0096736C">
        <w:rPr>
          <w:rFonts w:ascii="等线" w:eastAsia="等线" w:hAnsi="等线" w:cs="等线" w:hint="eastAsia"/>
          <w:color w:val="000000"/>
          <w:kern w:val="0"/>
          <w:sz w:val="24"/>
          <w:szCs w:val="24"/>
        </w:rPr>
        <w:t>1</w:t>
      </w:r>
      <w:r w:rsidRPr="0096736C">
        <w:rPr>
          <w:rFonts w:ascii="等线" w:eastAsia="等线" w:hAnsi="等线" w:cs="等线"/>
          <w:color w:val="000000"/>
          <w:kern w:val="0"/>
          <w:sz w:val="24"/>
          <w:szCs w:val="24"/>
        </w:rPr>
        <w:t>、招标项目联系人及联系方式：</w:t>
      </w:r>
    </w:p>
    <w:p w14:paraId="08E1C4CC"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kern w:val="0"/>
          <w:sz w:val="24"/>
          <w:szCs w:val="24"/>
        </w:rPr>
      </w:pPr>
      <w:r w:rsidRPr="0096736C">
        <w:rPr>
          <w:rFonts w:ascii="等线" w:eastAsia="等线" w:hAnsi="等线" w:cs="等线"/>
          <w:color w:val="000000"/>
          <w:kern w:val="0"/>
          <w:sz w:val="24"/>
          <w:szCs w:val="24"/>
        </w:rPr>
        <w:t>（1）采购人：</w:t>
      </w:r>
      <w:r w:rsidRPr="0096736C">
        <w:rPr>
          <w:rFonts w:ascii="等线" w:eastAsia="等线" w:hAnsi="等线" w:cs="等线" w:hint="eastAsia"/>
          <w:color w:val="000000"/>
          <w:kern w:val="0"/>
          <w:sz w:val="24"/>
          <w:szCs w:val="24"/>
        </w:rPr>
        <w:t>苏州燃气集团有限责任公司</w:t>
      </w:r>
    </w:p>
    <w:p w14:paraId="584770AB"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sz w:val="24"/>
          <w:szCs w:val="24"/>
          <w:lang w:val="zh-CN"/>
        </w:rPr>
      </w:pPr>
      <w:r w:rsidRPr="0096736C">
        <w:rPr>
          <w:rFonts w:ascii="等线" w:eastAsia="等线" w:hAnsi="等线" w:cs="等线" w:hint="eastAsia"/>
          <w:color w:val="000000"/>
          <w:sz w:val="24"/>
          <w:szCs w:val="24"/>
          <w:lang w:val="zh-CN"/>
        </w:rPr>
        <w:t>联系人：</w:t>
      </w:r>
      <w:proofErr w:type="gramStart"/>
      <w:r w:rsidRPr="0096736C">
        <w:rPr>
          <w:rFonts w:ascii="等线" w:eastAsia="等线" w:hAnsi="等线" w:cs="等线" w:hint="eastAsia"/>
          <w:color w:val="000000"/>
          <w:sz w:val="24"/>
          <w:szCs w:val="24"/>
          <w:lang w:val="zh-CN"/>
        </w:rPr>
        <w:t>徐爽</w:t>
      </w:r>
      <w:proofErr w:type="gramEnd"/>
      <w:r w:rsidRPr="0096736C">
        <w:rPr>
          <w:rFonts w:ascii="等线" w:eastAsia="等线" w:hAnsi="等线" w:cs="等线" w:hint="eastAsia"/>
          <w:color w:val="000000"/>
          <w:sz w:val="24"/>
          <w:szCs w:val="24"/>
          <w:lang w:val="zh-CN"/>
        </w:rPr>
        <w:t xml:space="preserve">       联系电话：0512-65115693</w:t>
      </w:r>
    </w:p>
    <w:p w14:paraId="47BA308E"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sz w:val="24"/>
          <w:szCs w:val="24"/>
          <w:lang w:val="zh-CN"/>
        </w:rPr>
      </w:pPr>
      <w:r w:rsidRPr="0096736C">
        <w:rPr>
          <w:rFonts w:ascii="等线" w:eastAsia="等线" w:hAnsi="等线" w:cs="等线" w:hint="eastAsia"/>
          <w:color w:val="000000"/>
          <w:sz w:val="24"/>
          <w:szCs w:val="24"/>
          <w:lang w:val="zh-CN"/>
        </w:rPr>
        <w:t>地址：</w:t>
      </w:r>
      <w:r w:rsidRPr="0096736C">
        <w:rPr>
          <w:rFonts w:ascii="宋体" w:eastAsia="等线" w:hAnsi="宋体" w:cs="宋体" w:hint="eastAsia"/>
          <w:color w:val="000000"/>
          <w:kern w:val="0"/>
          <w:sz w:val="24"/>
          <w:szCs w:val="24"/>
        </w:rPr>
        <w:t>苏州市姑苏区劳动路</w:t>
      </w:r>
      <w:r w:rsidRPr="0096736C">
        <w:rPr>
          <w:rFonts w:ascii="宋体" w:eastAsia="等线" w:hAnsi="宋体" w:cs="宋体" w:hint="eastAsia"/>
          <w:color w:val="000000"/>
          <w:kern w:val="0"/>
          <w:sz w:val="24"/>
          <w:szCs w:val="24"/>
        </w:rPr>
        <w:t>1053</w:t>
      </w:r>
      <w:r w:rsidRPr="0096736C">
        <w:rPr>
          <w:rFonts w:ascii="宋体" w:eastAsia="等线" w:hAnsi="宋体" w:cs="宋体" w:hint="eastAsia"/>
          <w:color w:val="000000"/>
          <w:kern w:val="0"/>
          <w:sz w:val="24"/>
          <w:szCs w:val="24"/>
        </w:rPr>
        <w:t>号</w:t>
      </w:r>
    </w:p>
    <w:p w14:paraId="4CE588A8"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kern w:val="0"/>
          <w:sz w:val="24"/>
          <w:szCs w:val="24"/>
        </w:rPr>
      </w:pPr>
      <w:r w:rsidRPr="0096736C">
        <w:rPr>
          <w:rFonts w:ascii="等线" w:eastAsia="等线" w:hAnsi="等线" w:cs="等线"/>
          <w:color w:val="000000"/>
          <w:kern w:val="0"/>
          <w:sz w:val="24"/>
          <w:szCs w:val="24"/>
        </w:rPr>
        <w:t>（2）招标代理机构：苏州市永诚建设咨询有限公司</w:t>
      </w:r>
    </w:p>
    <w:p w14:paraId="1CB88367"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kern w:val="0"/>
          <w:sz w:val="24"/>
          <w:szCs w:val="24"/>
        </w:rPr>
      </w:pPr>
      <w:r w:rsidRPr="0096736C">
        <w:rPr>
          <w:rFonts w:ascii="等线" w:eastAsia="等线" w:hAnsi="等线" w:cs="等线"/>
          <w:color w:val="000000"/>
          <w:kern w:val="0"/>
          <w:sz w:val="24"/>
          <w:szCs w:val="24"/>
        </w:rPr>
        <w:t>地址：苏州</w:t>
      </w:r>
      <w:r w:rsidRPr="0096736C">
        <w:rPr>
          <w:rFonts w:ascii="等线" w:eastAsia="等线" w:hAnsi="等线" w:cs="等线" w:hint="eastAsia"/>
          <w:color w:val="000000"/>
          <w:kern w:val="0"/>
          <w:sz w:val="24"/>
          <w:szCs w:val="24"/>
        </w:rPr>
        <w:t>市</w:t>
      </w:r>
      <w:r w:rsidRPr="0096736C">
        <w:rPr>
          <w:rFonts w:ascii="等线" w:eastAsia="等线" w:hAnsi="等线" w:cs="等线"/>
          <w:color w:val="000000"/>
          <w:kern w:val="0"/>
          <w:sz w:val="24"/>
          <w:szCs w:val="24"/>
        </w:rPr>
        <w:t>东吴北路221号</w:t>
      </w:r>
      <w:r w:rsidRPr="0096736C">
        <w:rPr>
          <w:rFonts w:ascii="等线" w:eastAsia="等线" w:hAnsi="等线" w:cs="等线" w:hint="eastAsia"/>
          <w:color w:val="000000"/>
          <w:kern w:val="0"/>
          <w:sz w:val="24"/>
          <w:szCs w:val="24"/>
        </w:rPr>
        <w:t>满庭酒店7楼</w:t>
      </w:r>
      <w:r w:rsidRPr="0096736C">
        <w:rPr>
          <w:rFonts w:ascii="等线" w:eastAsia="等线" w:hAnsi="等线" w:cs="等线"/>
          <w:color w:val="000000"/>
          <w:kern w:val="0"/>
          <w:sz w:val="24"/>
          <w:szCs w:val="24"/>
        </w:rPr>
        <w:t xml:space="preserve">   邮编：21500</w:t>
      </w:r>
      <w:r w:rsidRPr="0096736C">
        <w:rPr>
          <w:rFonts w:ascii="等线" w:eastAsia="等线" w:hAnsi="等线" w:cs="等线" w:hint="eastAsia"/>
          <w:color w:val="000000"/>
          <w:kern w:val="0"/>
          <w:sz w:val="24"/>
          <w:szCs w:val="24"/>
        </w:rPr>
        <w:t>7</w:t>
      </w:r>
    </w:p>
    <w:p w14:paraId="6D95CF3F"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联系人：</w:t>
      </w:r>
      <w:r w:rsidRPr="0096736C">
        <w:rPr>
          <w:rFonts w:ascii="等线" w:eastAsia="等线" w:hAnsi="等线" w:cs="等线" w:hint="eastAsia"/>
          <w:color w:val="000000"/>
          <w:kern w:val="0"/>
          <w:sz w:val="24"/>
          <w:szCs w:val="24"/>
        </w:rPr>
        <w:t>朱琳</w:t>
      </w:r>
      <w:r w:rsidRPr="0096736C">
        <w:rPr>
          <w:rFonts w:ascii="等线" w:eastAsia="等线" w:hAnsi="等线" w:cs="等线"/>
          <w:color w:val="000000"/>
          <w:kern w:val="0"/>
          <w:sz w:val="24"/>
          <w:szCs w:val="24"/>
        </w:rPr>
        <w:t xml:space="preserve"> </w:t>
      </w:r>
    </w:p>
    <w:p w14:paraId="273C9302"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联系电话：0512-</w:t>
      </w:r>
      <w:r w:rsidRPr="0096736C">
        <w:rPr>
          <w:rFonts w:ascii="等线" w:eastAsia="等线" w:hAnsi="等线" w:cs="等线" w:hint="eastAsia"/>
          <w:color w:val="000000"/>
          <w:kern w:val="0"/>
          <w:sz w:val="24"/>
          <w:szCs w:val="24"/>
        </w:rPr>
        <w:t>69157588-8</w:t>
      </w:r>
      <w:r w:rsidRPr="0096736C">
        <w:rPr>
          <w:rFonts w:ascii="等线" w:eastAsia="等线" w:hAnsi="等线" w:cs="等线"/>
          <w:color w:val="000000"/>
          <w:kern w:val="0"/>
          <w:sz w:val="24"/>
          <w:szCs w:val="24"/>
        </w:rPr>
        <w:t>24</w:t>
      </w:r>
      <w:r w:rsidRPr="0096736C">
        <w:rPr>
          <w:rFonts w:ascii="等线" w:eastAsia="等线" w:hAnsi="等线" w:cs="等线" w:hint="eastAsia"/>
          <w:color w:val="000000"/>
          <w:kern w:val="0"/>
          <w:sz w:val="24"/>
          <w:szCs w:val="24"/>
        </w:rPr>
        <w:t xml:space="preserve"> 传真：</w:t>
      </w:r>
      <w:r w:rsidRPr="0096736C">
        <w:rPr>
          <w:rFonts w:ascii="等线" w:eastAsia="等线" w:hAnsi="等线" w:cs="等线"/>
          <w:color w:val="000000"/>
          <w:kern w:val="0"/>
          <w:sz w:val="24"/>
          <w:szCs w:val="24"/>
        </w:rPr>
        <w:t>0512-68268668</w:t>
      </w:r>
    </w:p>
    <w:p w14:paraId="59E07596"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lastRenderedPageBreak/>
        <w:t>1</w:t>
      </w:r>
      <w:r w:rsidRPr="0096736C">
        <w:rPr>
          <w:rFonts w:ascii="等线" w:eastAsia="等线" w:hAnsi="等线" w:cs="等线" w:hint="eastAsia"/>
          <w:color w:val="000000"/>
          <w:kern w:val="0"/>
          <w:sz w:val="24"/>
          <w:szCs w:val="24"/>
        </w:rPr>
        <w:t>2</w:t>
      </w:r>
      <w:r w:rsidRPr="0096736C">
        <w:rPr>
          <w:rFonts w:ascii="等线" w:eastAsia="等线" w:hAnsi="等线" w:cs="等线"/>
          <w:color w:val="000000"/>
          <w:kern w:val="0"/>
          <w:sz w:val="24"/>
          <w:szCs w:val="24"/>
        </w:rPr>
        <w:t>、投标文件递交时间：2025年1月13日13：00~1</w:t>
      </w:r>
      <w:r w:rsidRPr="0096736C">
        <w:rPr>
          <w:rFonts w:ascii="等线" w:eastAsia="等线" w:hAnsi="等线" w:cs="等线" w:hint="eastAsia"/>
          <w:color w:val="000000"/>
          <w:kern w:val="0"/>
          <w:sz w:val="24"/>
          <w:szCs w:val="24"/>
        </w:rPr>
        <w:t>4</w:t>
      </w:r>
      <w:r w:rsidRPr="0096736C">
        <w:rPr>
          <w:rFonts w:ascii="等线" w:eastAsia="等线" w:hAnsi="等线" w:cs="等线"/>
          <w:color w:val="000000"/>
          <w:kern w:val="0"/>
          <w:sz w:val="24"/>
          <w:szCs w:val="24"/>
        </w:rPr>
        <w:t>：</w:t>
      </w:r>
      <w:r w:rsidRPr="0096736C">
        <w:rPr>
          <w:rFonts w:ascii="等线" w:eastAsia="等线" w:hAnsi="等线" w:cs="等线" w:hint="eastAsia"/>
          <w:color w:val="000000"/>
          <w:kern w:val="0"/>
          <w:sz w:val="24"/>
          <w:szCs w:val="24"/>
        </w:rPr>
        <w:t>0</w:t>
      </w:r>
      <w:r w:rsidRPr="0096736C">
        <w:rPr>
          <w:rFonts w:ascii="等线" w:eastAsia="等线" w:hAnsi="等线" w:cs="等线"/>
          <w:color w:val="000000"/>
          <w:kern w:val="0"/>
          <w:sz w:val="24"/>
          <w:szCs w:val="24"/>
        </w:rPr>
        <w:t>0（北京时间）</w:t>
      </w:r>
    </w:p>
    <w:p w14:paraId="130BEEBC"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投标截止时间：2025年1月13日1</w:t>
      </w:r>
      <w:r w:rsidRPr="0096736C">
        <w:rPr>
          <w:rFonts w:ascii="等线" w:eastAsia="等线" w:hAnsi="等线" w:cs="等线" w:hint="eastAsia"/>
          <w:color w:val="000000"/>
          <w:kern w:val="0"/>
          <w:sz w:val="24"/>
          <w:szCs w:val="24"/>
        </w:rPr>
        <w:t>4</w:t>
      </w:r>
      <w:r w:rsidRPr="0096736C">
        <w:rPr>
          <w:rFonts w:ascii="等线" w:eastAsia="等线" w:hAnsi="等线" w:cs="等线"/>
          <w:color w:val="000000"/>
          <w:kern w:val="0"/>
          <w:sz w:val="24"/>
          <w:szCs w:val="24"/>
        </w:rPr>
        <w:t>：</w:t>
      </w:r>
      <w:r w:rsidRPr="0096736C">
        <w:rPr>
          <w:rFonts w:ascii="等线" w:eastAsia="等线" w:hAnsi="等线" w:cs="等线" w:hint="eastAsia"/>
          <w:color w:val="000000"/>
          <w:kern w:val="0"/>
          <w:sz w:val="24"/>
          <w:szCs w:val="24"/>
        </w:rPr>
        <w:t>0</w:t>
      </w:r>
      <w:r w:rsidRPr="0096736C">
        <w:rPr>
          <w:rFonts w:ascii="等线" w:eastAsia="等线" w:hAnsi="等线" w:cs="等线"/>
          <w:color w:val="000000"/>
          <w:kern w:val="0"/>
          <w:sz w:val="24"/>
          <w:szCs w:val="24"/>
        </w:rPr>
        <w:t>0（北京时间）</w:t>
      </w:r>
    </w:p>
    <w:p w14:paraId="4BD263B5"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地点：苏州</w:t>
      </w:r>
      <w:r w:rsidRPr="0096736C">
        <w:rPr>
          <w:rFonts w:ascii="等线" w:eastAsia="等线" w:hAnsi="等线" w:cs="等线" w:hint="eastAsia"/>
          <w:color w:val="000000"/>
          <w:kern w:val="0"/>
          <w:sz w:val="24"/>
          <w:szCs w:val="24"/>
        </w:rPr>
        <w:t>市</w:t>
      </w:r>
      <w:r w:rsidRPr="0096736C">
        <w:rPr>
          <w:rFonts w:ascii="等线" w:eastAsia="等线" w:hAnsi="等线" w:cs="等线"/>
          <w:color w:val="000000"/>
          <w:kern w:val="0"/>
          <w:sz w:val="24"/>
          <w:szCs w:val="24"/>
        </w:rPr>
        <w:t>东吴北路221号</w:t>
      </w:r>
      <w:r w:rsidRPr="0096736C">
        <w:rPr>
          <w:rFonts w:ascii="等线" w:eastAsia="等线" w:hAnsi="等线" w:cs="等线" w:hint="eastAsia"/>
          <w:color w:val="000000"/>
          <w:kern w:val="0"/>
          <w:sz w:val="24"/>
          <w:szCs w:val="24"/>
        </w:rPr>
        <w:t>满庭酒店7楼会议室</w:t>
      </w:r>
    </w:p>
    <w:p w14:paraId="6148068C"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1</w:t>
      </w:r>
      <w:r w:rsidRPr="0096736C">
        <w:rPr>
          <w:rFonts w:ascii="等线" w:eastAsia="等线" w:hAnsi="等线" w:cs="等线" w:hint="eastAsia"/>
          <w:color w:val="000000"/>
          <w:kern w:val="0"/>
          <w:sz w:val="24"/>
          <w:szCs w:val="24"/>
        </w:rPr>
        <w:t>3</w:t>
      </w:r>
      <w:r w:rsidRPr="0096736C">
        <w:rPr>
          <w:rFonts w:ascii="等线" w:eastAsia="等线" w:hAnsi="等线" w:cs="等线"/>
          <w:color w:val="000000"/>
          <w:kern w:val="0"/>
          <w:sz w:val="24"/>
          <w:szCs w:val="24"/>
        </w:rPr>
        <w:t>、开标时间：2025年1月13日1</w:t>
      </w:r>
      <w:r w:rsidRPr="0096736C">
        <w:rPr>
          <w:rFonts w:ascii="等线" w:eastAsia="等线" w:hAnsi="等线" w:cs="等线" w:hint="eastAsia"/>
          <w:color w:val="000000"/>
          <w:kern w:val="0"/>
          <w:sz w:val="24"/>
          <w:szCs w:val="24"/>
        </w:rPr>
        <w:t>4</w:t>
      </w:r>
      <w:r w:rsidRPr="0096736C">
        <w:rPr>
          <w:rFonts w:ascii="等线" w:eastAsia="等线" w:hAnsi="等线" w:cs="等线"/>
          <w:color w:val="000000"/>
          <w:kern w:val="0"/>
          <w:sz w:val="24"/>
          <w:szCs w:val="24"/>
        </w:rPr>
        <w:t>：</w:t>
      </w:r>
      <w:r w:rsidRPr="0096736C">
        <w:rPr>
          <w:rFonts w:ascii="等线" w:eastAsia="等线" w:hAnsi="等线" w:cs="等线" w:hint="eastAsia"/>
          <w:color w:val="000000"/>
          <w:kern w:val="0"/>
          <w:sz w:val="24"/>
          <w:szCs w:val="24"/>
        </w:rPr>
        <w:t>0</w:t>
      </w:r>
      <w:r w:rsidRPr="0096736C">
        <w:rPr>
          <w:rFonts w:ascii="等线" w:eastAsia="等线" w:hAnsi="等线" w:cs="等线"/>
          <w:color w:val="000000"/>
          <w:kern w:val="0"/>
          <w:sz w:val="24"/>
          <w:szCs w:val="24"/>
        </w:rPr>
        <w:t>0（北京时间）</w:t>
      </w:r>
    </w:p>
    <w:p w14:paraId="23300300"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color w:val="000000"/>
          <w:kern w:val="0"/>
          <w:sz w:val="24"/>
          <w:szCs w:val="24"/>
        </w:rPr>
        <w:t>1</w:t>
      </w:r>
      <w:r w:rsidRPr="0096736C">
        <w:rPr>
          <w:rFonts w:ascii="等线" w:eastAsia="等线" w:hAnsi="等线" w:cs="等线" w:hint="eastAsia"/>
          <w:color w:val="000000"/>
          <w:kern w:val="0"/>
          <w:sz w:val="24"/>
          <w:szCs w:val="24"/>
        </w:rPr>
        <w:t>4</w:t>
      </w:r>
      <w:r w:rsidRPr="0096736C">
        <w:rPr>
          <w:rFonts w:ascii="等线" w:eastAsia="等线" w:hAnsi="等线" w:cs="等线"/>
          <w:color w:val="000000"/>
          <w:kern w:val="0"/>
          <w:sz w:val="24"/>
          <w:szCs w:val="24"/>
        </w:rPr>
        <w:t>、开标地点：苏州</w:t>
      </w:r>
      <w:r w:rsidRPr="0096736C">
        <w:rPr>
          <w:rFonts w:ascii="等线" w:eastAsia="等线" w:hAnsi="等线" w:cs="等线" w:hint="eastAsia"/>
          <w:color w:val="000000"/>
          <w:kern w:val="0"/>
          <w:sz w:val="24"/>
          <w:szCs w:val="24"/>
        </w:rPr>
        <w:t>市吴中区</w:t>
      </w:r>
      <w:r w:rsidRPr="0096736C">
        <w:rPr>
          <w:rFonts w:ascii="等线" w:eastAsia="等线" w:hAnsi="等线" w:cs="等线"/>
          <w:color w:val="000000"/>
          <w:kern w:val="0"/>
          <w:sz w:val="24"/>
          <w:szCs w:val="24"/>
        </w:rPr>
        <w:t>东吴北路221号</w:t>
      </w:r>
      <w:r w:rsidRPr="0096736C">
        <w:rPr>
          <w:rFonts w:ascii="等线" w:eastAsia="等线" w:hAnsi="等线" w:cs="等线" w:hint="eastAsia"/>
          <w:color w:val="000000"/>
          <w:kern w:val="0"/>
          <w:sz w:val="24"/>
          <w:szCs w:val="24"/>
        </w:rPr>
        <w:t>满庭酒店7楼会议室</w:t>
      </w:r>
    </w:p>
    <w:p w14:paraId="03EFDE30" w14:textId="77777777" w:rsidR="0096736C" w:rsidRPr="0096736C" w:rsidRDefault="0096736C" w:rsidP="0096736C">
      <w:pPr>
        <w:widowControl/>
        <w:spacing w:line="360" w:lineRule="auto"/>
        <w:ind w:firstLineChars="200" w:firstLine="480"/>
        <w:jc w:val="left"/>
        <w:rPr>
          <w:rFonts w:ascii="等线" w:eastAsia="等线" w:hAnsi="等线" w:cs="等线" w:hint="eastAsia"/>
          <w:color w:val="000000"/>
          <w:kern w:val="0"/>
          <w:sz w:val="24"/>
          <w:szCs w:val="24"/>
        </w:rPr>
      </w:pPr>
      <w:r w:rsidRPr="0096736C">
        <w:rPr>
          <w:rFonts w:ascii="等线" w:eastAsia="等线" w:hAnsi="等线" w:cs="等线"/>
          <w:color w:val="000000"/>
          <w:kern w:val="0"/>
          <w:sz w:val="24"/>
          <w:szCs w:val="24"/>
        </w:rPr>
        <w:t>1</w:t>
      </w:r>
      <w:r w:rsidRPr="0096736C">
        <w:rPr>
          <w:rFonts w:ascii="等线" w:eastAsia="等线" w:hAnsi="等线" w:cs="等线" w:hint="eastAsia"/>
          <w:color w:val="000000"/>
          <w:kern w:val="0"/>
          <w:sz w:val="24"/>
          <w:szCs w:val="24"/>
        </w:rPr>
        <w:t>5</w:t>
      </w:r>
      <w:r w:rsidRPr="0096736C">
        <w:rPr>
          <w:rFonts w:ascii="等线" w:eastAsia="等线" w:hAnsi="等线" w:cs="等线"/>
          <w:color w:val="000000"/>
          <w:kern w:val="0"/>
          <w:sz w:val="24"/>
          <w:szCs w:val="24"/>
        </w:rPr>
        <w:t>、</w:t>
      </w:r>
      <w:r w:rsidRPr="0096736C">
        <w:rPr>
          <w:rFonts w:ascii="等线" w:eastAsia="等线" w:hAnsi="等线" w:cs="等线" w:hint="eastAsia"/>
          <w:color w:val="000000"/>
          <w:kern w:val="0"/>
          <w:sz w:val="24"/>
          <w:szCs w:val="24"/>
        </w:rPr>
        <w:t>本公告同时在中国招标投标公共服务平台及苏州燃气集团有限责任公司官网上发布。</w:t>
      </w:r>
    </w:p>
    <w:p w14:paraId="242B79FB" w14:textId="77777777" w:rsidR="0096736C" w:rsidRPr="0096736C" w:rsidRDefault="0096736C" w:rsidP="0096736C">
      <w:pPr>
        <w:widowControl/>
        <w:spacing w:line="360" w:lineRule="auto"/>
        <w:ind w:firstLineChars="200" w:firstLine="480"/>
        <w:jc w:val="left"/>
        <w:rPr>
          <w:rFonts w:ascii="等线" w:eastAsia="等线" w:hAnsi="等线" w:cs="等线"/>
          <w:color w:val="000000"/>
          <w:kern w:val="0"/>
          <w:sz w:val="24"/>
          <w:szCs w:val="24"/>
        </w:rPr>
      </w:pPr>
      <w:r w:rsidRPr="0096736C">
        <w:rPr>
          <w:rFonts w:ascii="等线" w:eastAsia="等线" w:hAnsi="等线" w:cs="等线" w:hint="eastAsia"/>
          <w:color w:val="000000"/>
          <w:kern w:val="0"/>
          <w:sz w:val="24"/>
          <w:szCs w:val="24"/>
        </w:rPr>
        <w:t>16、本次公告发布为五个工作日。</w:t>
      </w:r>
    </w:p>
    <w:p w14:paraId="32F361E9" w14:textId="77777777" w:rsidR="0096736C" w:rsidRPr="0096736C" w:rsidRDefault="0096736C" w:rsidP="0096736C">
      <w:pPr>
        <w:widowControl/>
        <w:spacing w:line="370" w:lineRule="exact"/>
        <w:ind w:firstLineChars="200" w:firstLine="480"/>
        <w:jc w:val="right"/>
        <w:rPr>
          <w:rFonts w:ascii="等线" w:eastAsia="等线" w:hAnsi="等线" w:cs="等线"/>
          <w:color w:val="000000"/>
          <w:kern w:val="0"/>
          <w:sz w:val="24"/>
          <w:szCs w:val="24"/>
        </w:rPr>
      </w:pPr>
    </w:p>
    <w:p w14:paraId="3DFFE550" w14:textId="77777777" w:rsidR="0096736C" w:rsidRPr="0096736C" w:rsidRDefault="0096736C" w:rsidP="0096736C">
      <w:pPr>
        <w:widowControl/>
        <w:spacing w:line="360" w:lineRule="auto"/>
        <w:ind w:firstLineChars="200" w:firstLine="480"/>
        <w:jc w:val="right"/>
        <w:rPr>
          <w:rFonts w:ascii="等线" w:eastAsia="等线" w:hAnsi="等线" w:cs="等线" w:hint="eastAsia"/>
          <w:color w:val="000000"/>
          <w:kern w:val="0"/>
          <w:sz w:val="24"/>
          <w:szCs w:val="24"/>
        </w:rPr>
      </w:pPr>
    </w:p>
    <w:p w14:paraId="1D0CF459" w14:textId="77777777" w:rsidR="0096736C" w:rsidRPr="0096736C" w:rsidRDefault="0096736C" w:rsidP="0096736C">
      <w:pPr>
        <w:widowControl/>
        <w:spacing w:line="360" w:lineRule="auto"/>
        <w:ind w:firstLineChars="200" w:firstLine="480"/>
        <w:jc w:val="right"/>
        <w:rPr>
          <w:rFonts w:ascii="等线" w:eastAsia="等线" w:hAnsi="等线" w:cs="等线"/>
          <w:color w:val="000000"/>
          <w:kern w:val="0"/>
          <w:sz w:val="24"/>
          <w:szCs w:val="24"/>
        </w:rPr>
      </w:pPr>
      <w:r w:rsidRPr="0096736C">
        <w:rPr>
          <w:rFonts w:ascii="等线" w:eastAsia="等线" w:hAnsi="等线" w:cs="等线"/>
          <w:color w:val="000000"/>
          <w:kern w:val="0"/>
          <w:sz w:val="24"/>
          <w:szCs w:val="24"/>
        </w:rPr>
        <w:t>苏州市永诚建设咨询有限公司</w:t>
      </w:r>
    </w:p>
    <w:p w14:paraId="0A45DFEC" w14:textId="1506BC59" w:rsidR="003F142E" w:rsidRDefault="0096736C" w:rsidP="0096736C">
      <w:r w:rsidRPr="0096736C">
        <w:rPr>
          <w:rFonts w:ascii="等线" w:eastAsia="等线" w:hAnsi="等线" w:cs="等线" w:hint="eastAsia"/>
          <w:color w:val="000000"/>
          <w:kern w:val="0"/>
          <w:sz w:val="24"/>
          <w:szCs w:val="24"/>
        </w:rPr>
        <w:t xml:space="preserve">                                            </w:t>
      </w:r>
      <w:r w:rsidRPr="0096736C">
        <w:rPr>
          <w:rFonts w:ascii="等线" w:eastAsia="等线" w:hAnsi="等线" w:cs="等线" w:hint="eastAsia"/>
          <w:color w:val="FF0000"/>
          <w:kern w:val="0"/>
          <w:sz w:val="24"/>
          <w:szCs w:val="24"/>
        </w:rPr>
        <w:t xml:space="preserve">      </w:t>
      </w:r>
      <w:r w:rsidRPr="0096736C">
        <w:rPr>
          <w:rFonts w:ascii="等线" w:eastAsia="等线" w:hAnsi="等线" w:cs="等线" w:hint="eastAsia"/>
          <w:color w:val="000000"/>
          <w:kern w:val="0"/>
          <w:sz w:val="24"/>
          <w:szCs w:val="24"/>
        </w:rPr>
        <w:t xml:space="preserve">   </w:t>
      </w:r>
      <w:r w:rsidRPr="0096736C">
        <w:rPr>
          <w:rFonts w:ascii="等线" w:eastAsia="等线" w:hAnsi="等线" w:cs="等线"/>
          <w:color w:val="000000"/>
          <w:kern w:val="0"/>
          <w:sz w:val="24"/>
          <w:szCs w:val="24"/>
        </w:rPr>
        <w:t>20</w:t>
      </w:r>
      <w:r w:rsidRPr="0096736C">
        <w:rPr>
          <w:rFonts w:ascii="等线" w:eastAsia="等线" w:hAnsi="等线" w:cs="等线" w:hint="eastAsia"/>
          <w:color w:val="000000"/>
          <w:kern w:val="0"/>
          <w:sz w:val="24"/>
          <w:szCs w:val="24"/>
        </w:rPr>
        <w:t>2</w:t>
      </w:r>
      <w:r w:rsidRPr="0096736C">
        <w:rPr>
          <w:rFonts w:ascii="等线" w:eastAsia="等线" w:hAnsi="等线" w:cs="等线"/>
          <w:color w:val="000000"/>
          <w:kern w:val="0"/>
          <w:sz w:val="24"/>
          <w:szCs w:val="24"/>
        </w:rPr>
        <w:t>4年12月24日</w:t>
      </w:r>
    </w:p>
    <w:sectPr w:rsidR="003F1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288F"/>
    <w:rsid w:val="003F142E"/>
    <w:rsid w:val="008474B4"/>
    <w:rsid w:val="0096736C"/>
    <w:rsid w:val="00AB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1FFA"/>
  <w15:chartTrackingRefBased/>
  <w15:docId w15:val="{BCCCFE00-5A81-4EDB-B8E8-44BAB872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叶凡 金</dc:creator>
  <cp:keywords/>
  <dc:description/>
  <cp:lastModifiedBy>叶凡 金</cp:lastModifiedBy>
  <cp:revision>2</cp:revision>
  <dcterms:created xsi:type="dcterms:W3CDTF">2024-12-25T00:56:00Z</dcterms:created>
  <dcterms:modified xsi:type="dcterms:W3CDTF">2024-12-25T00:57:00Z</dcterms:modified>
</cp:coreProperties>
</file>