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cs="Arial"/>
          <w:b/>
          <w:bCs/>
          <w:color w:val="000000"/>
        </w:rPr>
      </w:pPr>
      <w:r>
        <w:rPr>
          <w:rFonts w:hint="eastAsia" w:cs="Arial"/>
          <w:b/>
          <w:bCs/>
          <w:color w:val="000000"/>
        </w:rPr>
        <w:t>苏州燃气集团有限责任公司关于光福天然气调压计量站撬装设备采购与安装的招标公告</w:t>
      </w:r>
    </w:p>
    <w:p>
      <w:pPr>
        <w:spacing w:line="360" w:lineRule="auto"/>
        <w:ind w:left="-17" w:leftChars="-8" w:firstLine="436" w:firstLineChars="208"/>
        <w:rPr>
          <w:rFonts w:ascii="宋体" w:hAnsi="宋体"/>
          <w:color w:val="000000"/>
          <w:szCs w:val="21"/>
        </w:rPr>
      </w:pPr>
      <w:r>
        <w:rPr>
          <w:rFonts w:ascii="宋体" w:hAnsi="宋体"/>
          <w:color w:val="000000"/>
          <w:szCs w:val="21"/>
        </w:rPr>
        <w:t>江苏仁合中惠工程咨询有限公司受</w:t>
      </w:r>
      <w:r>
        <w:rPr>
          <w:rFonts w:hint="eastAsia" w:ascii="宋体" w:hAnsi="宋体"/>
          <w:color w:val="000000"/>
          <w:szCs w:val="21"/>
          <w:lang w:val="zh-CN"/>
        </w:rPr>
        <w:t>苏州燃气集团有限责任公司</w:t>
      </w:r>
      <w:r>
        <w:rPr>
          <w:rFonts w:ascii="宋体" w:hAnsi="宋体"/>
          <w:color w:val="000000"/>
          <w:szCs w:val="21"/>
        </w:rPr>
        <w:t>的委托，就其所需的</w:t>
      </w:r>
      <w:r>
        <w:rPr>
          <w:rFonts w:hint="eastAsia" w:ascii="宋体" w:hAnsi="宋体"/>
          <w:color w:val="000000"/>
          <w:szCs w:val="21"/>
        </w:rPr>
        <w:t>光福天然气调压计量站撬装设备采购与安装</w:t>
      </w:r>
      <w:r>
        <w:rPr>
          <w:rFonts w:ascii="宋体" w:hAnsi="宋体"/>
          <w:color w:val="000000"/>
          <w:szCs w:val="21"/>
        </w:rPr>
        <w:t>进行国内公开招标。欢迎有资格的供应商前来参加投标。</w:t>
      </w:r>
    </w:p>
    <w:p>
      <w:pPr>
        <w:numPr>
          <w:ilvl w:val="0"/>
          <w:numId w:val="1"/>
        </w:numPr>
        <w:spacing w:line="360" w:lineRule="auto"/>
        <w:ind w:left="-17" w:leftChars="-8" w:firstLine="439" w:firstLineChars="208"/>
        <w:rPr>
          <w:rFonts w:hint="eastAsia"/>
          <w:color w:val="000000"/>
        </w:rPr>
      </w:pPr>
      <w:r>
        <w:rPr>
          <w:rFonts w:hint="eastAsia" w:ascii="宋体" w:hAnsi="宋体"/>
          <w:b/>
          <w:color w:val="000000"/>
          <w:szCs w:val="21"/>
        </w:rPr>
        <w:t>采购</w:t>
      </w:r>
      <w:r>
        <w:rPr>
          <w:rFonts w:ascii="宋体" w:hAnsi="宋体"/>
          <w:b/>
          <w:color w:val="000000"/>
          <w:szCs w:val="21"/>
        </w:rPr>
        <w:t>项目编号</w:t>
      </w:r>
      <w:r>
        <w:rPr>
          <w:rFonts w:ascii="宋体" w:hAnsi="宋体"/>
          <w:color w:val="000000"/>
          <w:szCs w:val="21"/>
        </w:rPr>
        <w:t>：</w:t>
      </w:r>
      <w:r>
        <w:rPr>
          <w:rFonts w:hint="eastAsia"/>
          <w:color w:val="000000"/>
        </w:rPr>
        <w:t>RHZH2022-Z-G-081</w:t>
      </w:r>
    </w:p>
    <w:p>
      <w:pPr>
        <w:numPr>
          <w:ilvl w:val="0"/>
          <w:numId w:val="1"/>
        </w:numPr>
        <w:spacing w:line="360" w:lineRule="auto"/>
        <w:ind w:left="-17" w:leftChars="-8" w:firstLine="439" w:firstLineChars="208"/>
        <w:rPr>
          <w:rFonts w:ascii="宋体" w:hAnsi="宋体"/>
          <w:bCs/>
          <w:color w:val="000000"/>
          <w:szCs w:val="21"/>
        </w:rPr>
      </w:pPr>
      <w:r>
        <w:rPr>
          <w:rFonts w:hint="eastAsia" w:ascii="宋体" w:hAnsi="宋体"/>
          <w:b/>
          <w:color w:val="000000"/>
          <w:szCs w:val="21"/>
        </w:rPr>
        <w:t>采购</w:t>
      </w:r>
      <w:r>
        <w:rPr>
          <w:rFonts w:ascii="宋体" w:hAnsi="宋体"/>
          <w:b/>
          <w:color w:val="000000"/>
          <w:szCs w:val="21"/>
        </w:rPr>
        <w:t>项目名称：</w:t>
      </w:r>
      <w:r>
        <w:rPr>
          <w:rFonts w:hint="eastAsia" w:ascii="宋体" w:hAnsi="宋体"/>
          <w:bCs/>
          <w:color w:val="000000"/>
          <w:szCs w:val="21"/>
        </w:rPr>
        <w:t>光福天然气调压计量站撬装设备采购与安装</w:t>
      </w:r>
    </w:p>
    <w:p>
      <w:pPr>
        <w:spacing w:line="360" w:lineRule="auto"/>
        <w:ind w:left="-17" w:leftChars="-8" w:firstLine="439" w:firstLineChars="208"/>
        <w:rPr>
          <w:rFonts w:ascii="宋体" w:hAnsi="宋体"/>
          <w:bCs/>
          <w:color w:val="000000"/>
          <w:szCs w:val="21"/>
          <w:highlight w:val="none"/>
        </w:rPr>
      </w:pPr>
      <w:r>
        <w:rPr>
          <w:rFonts w:hint="eastAsia" w:ascii="宋体" w:hAnsi="宋体"/>
          <w:b/>
          <w:color w:val="000000"/>
          <w:szCs w:val="21"/>
          <w:highlight w:val="none"/>
        </w:rPr>
        <w:t>三</w:t>
      </w:r>
      <w:r>
        <w:rPr>
          <w:rFonts w:ascii="宋体" w:hAnsi="宋体"/>
          <w:b/>
          <w:color w:val="000000"/>
          <w:szCs w:val="21"/>
          <w:highlight w:val="none"/>
        </w:rPr>
        <w:t>、</w:t>
      </w:r>
      <w:r>
        <w:rPr>
          <w:rFonts w:hint="eastAsia" w:ascii="宋体" w:hAnsi="宋体"/>
          <w:b/>
          <w:color w:val="000000"/>
          <w:szCs w:val="21"/>
          <w:highlight w:val="none"/>
        </w:rPr>
        <w:t>采购</w:t>
      </w:r>
      <w:r>
        <w:rPr>
          <w:rFonts w:ascii="宋体" w:hAnsi="宋体"/>
          <w:b/>
          <w:color w:val="000000"/>
          <w:szCs w:val="21"/>
          <w:highlight w:val="none"/>
        </w:rPr>
        <w:t>预算：</w:t>
      </w:r>
      <w:r>
        <w:rPr>
          <w:rFonts w:hint="eastAsia" w:ascii="宋体" w:hAnsi="宋体"/>
          <w:bCs/>
          <w:color w:val="000000"/>
          <w:szCs w:val="21"/>
          <w:highlight w:val="none"/>
        </w:rPr>
        <w:t>人民币肆佰伍拾陆万零壹佰陆拾壹元（</w:t>
      </w:r>
      <w:r>
        <w:rPr>
          <w:rFonts w:hint="eastAsia" w:ascii="宋体" w:hAnsi="宋体" w:cs="宋体"/>
          <w:bCs/>
          <w:color w:val="000000"/>
          <w:szCs w:val="21"/>
          <w:highlight w:val="none"/>
        </w:rPr>
        <w:t>￥</w:t>
      </w:r>
      <w:r>
        <w:rPr>
          <w:rFonts w:hint="eastAsia" w:ascii="宋体" w:hAnsi="宋体"/>
          <w:bCs/>
          <w:color w:val="000000"/>
          <w:szCs w:val="21"/>
          <w:highlight w:val="none"/>
        </w:rPr>
        <w:t>4,560,161）</w:t>
      </w:r>
    </w:p>
    <w:p>
      <w:pPr>
        <w:spacing w:line="360" w:lineRule="auto"/>
        <w:ind w:left="-17" w:leftChars="-8" w:firstLine="439" w:firstLineChars="208"/>
        <w:rPr>
          <w:rFonts w:hint="eastAsia" w:ascii="宋体" w:hAnsi="宋体"/>
          <w:color w:val="000000"/>
          <w:szCs w:val="21"/>
        </w:rPr>
      </w:pPr>
      <w:r>
        <w:rPr>
          <w:rFonts w:hint="eastAsia" w:ascii="宋体" w:hAnsi="宋体"/>
          <w:b/>
          <w:bCs/>
          <w:color w:val="000000"/>
          <w:szCs w:val="21"/>
        </w:rPr>
        <w:t>四</w:t>
      </w:r>
      <w:r>
        <w:rPr>
          <w:rFonts w:ascii="宋体" w:hAnsi="宋体"/>
          <w:b/>
          <w:bCs/>
          <w:color w:val="000000"/>
          <w:szCs w:val="21"/>
        </w:rPr>
        <w:t xml:space="preserve">、 </w:t>
      </w:r>
      <w:r>
        <w:rPr>
          <w:rFonts w:hint="eastAsia" w:ascii="宋体" w:hAnsi="宋体"/>
          <w:b/>
          <w:bCs/>
          <w:color w:val="000000"/>
          <w:szCs w:val="21"/>
        </w:rPr>
        <w:t>采购</w:t>
      </w:r>
      <w:r>
        <w:rPr>
          <w:rFonts w:ascii="宋体" w:hAnsi="宋体"/>
          <w:b/>
          <w:bCs/>
          <w:color w:val="000000"/>
          <w:szCs w:val="21"/>
        </w:rPr>
        <w:t>项目</w:t>
      </w:r>
      <w:r>
        <w:rPr>
          <w:rFonts w:hint="eastAsia" w:ascii="宋体" w:hAnsi="宋体"/>
          <w:b/>
          <w:bCs/>
          <w:color w:val="000000"/>
          <w:szCs w:val="21"/>
        </w:rPr>
        <w:t>采购清单</w:t>
      </w:r>
      <w:r>
        <w:rPr>
          <w:rFonts w:ascii="宋体" w:hAnsi="宋体"/>
          <w:b/>
          <w:bCs/>
          <w:color w:val="000000"/>
          <w:szCs w:val="21"/>
        </w:rPr>
        <w:t>：</w:t>
      </w:r>
      <w:r>
        <w:rPr>
          <w:rFonts w:hint="eastAsia" w:ascii="宋体" w:hAnsi="宋体"/>
          <w:color w:val="000000"/>
          <w:szCs w:val="21"/>
        </w:rPr>
        <w:t>详见招标文件</w:t>
      </w:r>
    </w:p>
    <w:p>
      <w:pPr>
        <w:spacing w:line="360" w:lineRule="auto"/>
        <w:ind w:left="-17" w:leftChars="-8" w:firstLine="439" w:firstLineChars="208"/>
        <w:rPr>
          <w:rFonts w:hint="eastAsia" w:hAnsi="宋体"/>
          <w:b/>
          <w:bCs/>
          <w:szCs w:val="21"/>
        </w:rPr>
      </w:pPr>
      <w:r>
        <w:rPr>
          <w:rFonts w:hint="eastAsia" w:ascii="宋体" w:hAnsi="宋体"/>
          <w:b/>
          <w:bCs/>
          <w:color w:val="000000"/>
          <w:szCs w:val="21"/>
        </w:rPr>
        <w:t>五、交货期限：</w:t>
      </w:r>
      <w:r>
        <w:rPr>
          <w:rFonts w:hint="eastAsia" w:ascii="宋体" w:hAnsi="宋体"/>
          <w:color w:val="000000"/>
          <w:szCs w:val="21"/>
        </w:rPr>
        <w:t xml:space="preserve">合同签订后，成交人按采购人要求50日历日完成供货安装、运行调试，完成成套设备交付工作；（按国家规定，需标定的设备在交付前完成标定并取得相关证书） </w:t>
      </w:r>
    </w:p>
    <w:p>
      <w:pPr>
        <w:spacing w:line="360" w:lineRule="auto"/>
        <w:ind w:left="-17" w:leftChars="-8" w:firstLine="439" w:firstLineChars="208"/>
        <w:rPr>
          <w:rFonts w:hAnsi="宋体"/>
          <w:szCs w:val="21"/>
        </w:rPr>
      </w:pPr>
      <w:r>
        <w:rPr>
          <w:rFonts w:hint="eastAsia" w:hAnsi="宋体"/>
          <w:b/>
          <w:bCs/>
          <w:szCs w:val="21"/>
        </w:rPr>
        <w:t>六、免费质保期</w:t>
      </w:r>
      <w:r>
        <w:rPr>
          <w:rFonts w:hint="eastAsia" w:hAnsi="宋体"/>
          <w:szCs w:val="21"/>
        </w:rPr>
        <w:t xml:space="preserve">：本项目整体免费质量保证期自验收合格之日起不少于2年。（主要配件包括调压器（不低于2年）、切断阀（不低于2年）、球阀（不低于3年）、流量计（不低于1年）、电动执行机构（不低于1年））；                                                                                                                                                                                                                                                                                                        </w:t>
      </w:r>
    </w:p>
    <w:p>
      <w:pPr>
        <w:spacing w:line="360" w:lineRule="auto"/>
        <w:ind w:left="-17" w:leftChars="-8" w:firstLine="439" w:firstLineChars="208"/>
        <w:rPr>
          <w:color w:val="000000"/>
          <w:szCs w:val="21"/>
        </w:rPr>
      </w:pPr>
      <w:r>
        <w:rPr>
          <w:rFonts w:hint="eastAsia" w:ascii="宋体" w:hAnsi="宋体"/>
          <w:b/>
          <w:bCs/>
          <w:color w:val="000000"/>
          <w:szCs w:val="21"/>
        </w:rPr>
        <w:t>七</w:t>
      </w:r>
      <w:r>
        <w:rPr>
          <w:rFonts w:ascii="宋体" w:hAnsi="宋体"/>
          <w:b/>
          <w:bCs/>
          <w:color w:val="000000"/>
          <w:szCs w:val="21"/>
        </w:rPr>
        <w:t>、合格投标人的</w:t>
      </w:r>
      <w:r>
        <w:rPr>
          <w:rFonts w:hint="eastAsia" w:ascii="宋体" w:hAnsi="宋体"/>
          <w:b/>
          <w:bCs/>
          <w:color w:val="000000"/>
          <w:szCs w:val="21"/>
        </w:rPr>
        <w:t>基本</w:t>
      </w:r>
      <w:r>
        <w:rPr>
          <w:rFonts w:ascii="宋体" w:hAnsi="宋体"/>
          <w:b/>
          <w:bCs/>
          <w:color w:val="000000"/>
          <w:szCs w:val="21"/>
        </w:rPr>
        <w:t>条件</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7.1具有独立承担民事责任的能力；</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7.2</w:t>
      </w:r>
      <w:r>
        <w:rPr>
          <w:rFonts w:ascii="宋体" w:hAnsi="宋体"/>
          <w:color w:val="000000"/>
          <w:szCs w:val="21"/>
        </w:rPr>
        <w:t>具有良好的商业信誉和健全的财务会计制度；</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7.3</w:t>
      </w:r>
      <w:r>
        <w:rPr>
          <w:rFonts w:ascii="宋体" w:hAnsi="宋体"/>
          <w:color w:val="000000"/>
          <w:szCs w:val="21"/>
        </w:rPr>
        <w:t>具有履行合同所必须的设备和专业技术能力；</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7.4</w:t>
      </w:r>
      <w:r>
        <w:rPr>
          <w:rFonts w:ascii="宋体" w:hAnsi="宋体"/>
          <w:color w:val="000000"/>
          <w:szCs w:val="21"/>
        </w:rPr>
        <w:t>有依法缴纳税收和社会保障资金的良好记录；</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7.5</w:t>
      </w:r>
      <w:r>
        <w:rPr>
          <w:rFonts w:ascii="宋体" w:hAnsi="宋体"/>
          <w:color w:val="000000"/>
          <w:szCs w:val="21"/>
        </w:rPr>
        <w:t>参加采购活动前</w:t>
      </w:r>
      <w:r>
        <w:rPr>
          <w:rFonts w:hint="eastAsia" w:ascii="宋体" w:hAnsi="宋体"/>
          <w:szCs w:val="21"/>
        </w:rPr>
        <w:t>贰年</w:t>
      </w:r>
      <w:r>
        <w:rPr>
          <w:rFonts w:ascii="宋体" w:hAnsi="宋体"/>
          <w:color w:val="000000"/>
          <w:szCs w:val="21"/>
        </w:rPr>
        <w:t>内，在经营活动中没有重大违法记录；</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7.6法律、行政法规规定的其他条件。</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注：单位负责人为同一人或者存在直接控股、管理关系的不同供应商，不得参加同一合同项下的采购活动。</w:t>
      </w:r>
    </w:p>
    <w:p>
      <w:pPr>
        <w:ind w:left="-17" w:leftChars="-8" w:firstLine="439" w:firstLineChars="208"/>
        <w:rPr>
          <w:rFonts w:hint="eastAsia" w:ascii="宋体" w:hAnsi="宋体"/>
          <w:b/>
          <w:bCs/>
          <w:color w:val="000000"/>
          <w:szCs w:val="21"/>
        </w:rPr>
      </w:pPr>
      <w:r>
        <w:rPr>
          <w:rFonts w:hint="eastAsia" w:ascii="宋体" w:hAnsi="宋体"/>
          <w:b/>
          <w:bCs/>
          <w:color w:val="000000"/>
          <w:szCs w:val="21"/>
        </w:rPr>
        <w:t>八、合格投标人特殊条件要求</w:t>
      </w:r>
    </w:p>
    <w:p>
      <w:pPr>
        <w:snapToGrid w:val="0"/>
        <w:spacing w:line="360" w:lineRule="auto"/>
        <w:ind w:firstLine="420" w:firstLineChars="200"/>
        <w:rPr>
          <w:rFonts w:ascii="宋体" w:hAnsi="宋体"/>
          <w:szCs w:val="21"/>
        </w:rPr>
      </w:pPr>
      <w:r>
        <w:rPr>
          <w:rFonts w:hint="eastAsia" w:ascii="宋体" w:hAnsi="宋体"/>
          <w:szCs w:val="21"/>
        </w:rPr>
        <w:t>8</w:t>
      </w:r>
      <w:r>
        <w:rPr>
          <w:rFonts w:ascii="宋体" w:hAnsi="宋体"/>
          <w:szCs w:val="21"/>
        </w:rPr>
        <w:t>.</w:t>
      </w:r>
      <w:r>
        <w:rPr>
          <w:rFonts w:hint="eastAsia" w:ascii="宋体" w:hAnsi="宋体"/>
          <w:szCs w:val="21"/>
        </w:rPr>
        <w:t>1投标人须具在中华人民共和国境内登记注册、具有独立法人资格和有能力提供本次招标产品的生产制造商或代理商，且营业执照有效；</w:t>
      </w:r>
    </w:p>
    <w:p>
      <w:pPr>
        <w:snapToGrid w:val="0"/>
        <w:spacing w:line="360" w:lineRule="auto"/>
        <w:ind w:firstLine="420" w:firstLineChars="200"/>
        <w:jc w:val="left"/>
        <w:rPr>
          <w:rFonts w:hint="eastAsia" w:ascii="宋体" w:hAnsi="宋体"/>
          <w:szCs w:val="21"/>
        </w:rPr>
      </w:pPr>
      <w:r>
        <w:rPr>
          <w:rFonts w:hint="eastAsia" w:ascii="宋体" w:hAnsi="宋体"/>
          <w:szCs w:val="21"/>
        </w:rPr>
        <w:t>8.2投标人或所投产品的生产企业具有《中华人民共和国特种设备生产许可证》（压力容器制造、压力管道元件制造）或《中华人民共和国特种设备制造许可证》（压力容器、压力管道元件），内容覆盖本次招标范围；</w:t>
      </w:r>
    </w:p>
    <w:p>
      <w:pPr>
        <w:snapToGrid w:val="0"/>
        <w:spacing w:line="360" w:lineRule="auto"/>
        <w:ind w:firstLine="420" w:firstLineChars="200"/>
        <w:jc w:val="left"/>
        <w:rPr>
          <w:rFonts w:hint="eastAsia" w:ascii="宋体" w:hAnsi="宋体"/>
          <w:szCs w:val="21"/>
        </w:rPr>
      </w:pPr>
      <w:r>
        <w:rPr>
          <w:rFonts w:hint="eastAsia" w:ascii="宋体" w:hAnsi="宋体"/>
          <w:szCs w:val="21"/>
        </w:rPr>
        <w:t xml:space="preserve">8.3投标人近三年具有国内调压撬供货业绩，（需提供业绩证明材料，包括须合同、验收证明或发票等复印件加盖公章）； </w:t>
      </w:r>
    </w:p>
    <w:p>
      <w:pPr>
        <w:snapToGrid w:val="0"/>
        <w:spacing w:line="360" w:lineRule="auto"/>
        <w:ind w:firstLine="420" w:firstLineChars="200"/>
        <w:rPr>
          <w:rFonts w:hint="eastAsia" w:ascii="宋体" w:hAnsi="宋体"/>
          <w:szCs w:val="21"/>
        </w:rPr>
      </w:pPr>
      <w:r>
        <w:rPr>
          <w:rFonts w:hint="eastAsia" w:ascii="宋体" w:hAnsi="宋体"/>
          <w:szCs w:val="21"/>
        </w:rPr>
        <w:t>8.4投标人或所投产品的生产企业具有全国工业产品生产许可证书复印件；</w:t>
      </w:r>
    </w:p>
    <w:p>
      <w:pPr>
        <w:snapToGrid w:val="0"/>
        <w:spacing w:line="360" w:lineRule="auto"/>
        <w:ind w:firstLine="420" w:firstLineChars="200"/>
        <w:rPr>
          <w:rFonts w:hint="eastAsia" w:ascii="宋体" w:hAnsi="宋体"/>
          <w:szCs w:val="21"/>
        </w:rPr>
      </w:pPr>
      <w:r>
        <w:rPr>
          <w:rFonts w:hint="eastAsia" w:ascii="宋体" w:hAnsi="宋体"/>
          <w:szCs w:val="21"/>
        </w:rPr>
        <w:t>8.5投标人具有良好的经营状况，并确保没有处于被责令停业，财产被接管、冻结，破产状态</w:t>
      </w:r>
      <w:r>
        <w:rPr>
          <w:rFonts w:hint="eastAsia" w:ascii="宋体" w:hAnsi="宋体" w:cs="宋体"/>
          <w:szCs w:val="21"/>
        </w:rPr>
        <w:t>；</w:t>
      </w:r>
    </w:p>
    <w:p>
      <w:pPr>
        <w:snapToGrid w:val="0"/>
        <w:spacing w:line="360" w:lineRule="auto"/>
        <w:ind w:firstLine="420" w:firstLineChars="200"/>
        <w:rPr>
          <w:rFonts w:hint="eastAsia" w:ascii="宋体" w:hAnsi="宋体"/>
          <w:szCs w:val="21"/>
        </w:rPr>
      </w:pPr>
      <w:r>
        <w:rPr>
          <w:rFonts w:hint="eastAsia" w:ascii="宋体" w:hAnsi="宋体"/>
          <w:szCs w:val="21"/>
        </w:rPr>
        <w:t>8.6本项目不接受联合体投标</w:t>
      </w:r>
      <w:r>
        <w:rPr>
          <w:rFonts w:hint="eastAsia" w:ascii="宋体" w:hAnsi="宋体" w:cs="宋体"/>
          <w:szCs w:val="21"/>
        </w:rPr>
        <w:t>；</w:t>
      </w:r>
    </w:p>
    <w:p>
      <w:pPr>
        <w:tabs>
          <w:tab w:val="left" w:pos="7920"/>
        </w:tabs>
        <w:spacing w:line="360" w:lineRule="auto"/>
        <w:ind w:firstLine="420" w:firstLineChars="200"/>
        <w:jc w:val="left"/>
        <w:rPr>
          <w:rFonts w:hint="eastAsia" w:ascii="宋体" w:hAnsi="宋体"/>
          <w:szCs w:val="21"/>
        </w:rPr>
      </w:pPr>
      <w:r>
        <w:rPr>
          <w:rFonts w:hint="eastAsia" w:ascii="宋体" w:hAnsi="宋体"/>
          <w:szCs w:val="21"/>
        </w:rPr>
        <w:t>8.7具有投资参股关系的关联企业，或具有直接管理和被管理关系的母子公司，或同一母公司的子公司，或法定代表人为同一人的两个及两个以上法人不得同时对同一标段投标，否则均按否决投标处理。</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九、招标文件发售信息</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出售时间：自采购文件发出之日起至</w:t>
      </w:r>
      <w:r>
        <w:rPr>
          <w:rFonts w:hint="eastAsia" w:eastAsia="宋体"/>
          <w:color w:val="FF0000"/>
          <w:sz w:val="21"/>
          <w:szCs w:val="21"/>
        </w:rPr>
        <w:t>2022年 10月</w:t>
      </w:r>
      <w:r>
        <w:rPr>
          <w:rFonts w:hint="eastAsia" w:eastAsia="宋体"/>
          <w:color w:val="FF0000"/>
          <w:sz w:val="21"/>
          <w:szCs w:val="21"/>
          <w:lang w:val="en-US" w:eastAsia="zh-CN"/>
        </w:rPr>
        <w:t>25</w:t>
      </w:r>
      <w:r>
        <w:rPr>
          <w:rFonts w:hint="eastAsia" w:eastAsia="宋体"/>
          <w:color w:val="FF0000"/>
          <w:sz w:val="21"/>
          <w:szCs w:val="21"/>
        </w:rPr>
        <w:t>日</w:t>
      </w:r>
      <w:r>
        <w:rPr>
          <w:rFonts w:hint="eastAsia" w:eastAsia="宋体"/>
          <w:color w:val="000000"/>
          <w:sz w:val="21"/>
          <w:szCs w:val="21"/>
        </w:rPr>
        <w:t>，上午9：00--11：00，下午13:30—16:00 (节假日、双休日除外)。</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出售地点：苏州高新区马运路248-3号三楼会议室</w:t>
      </w:r>
    </w:p>
    <w:p>
      <w:pPr>
        <w:pStyle w:val="3"/>
        <w:spacing w:line="360" w:lineRule="auto"/>
        <w:ind w:left="-17" w:leftChars="-8" w:firstLine="436" w:firstLineChars="208"/>
        <w:rPr>
          <w:rFonts w:eastAsia="宋体"/>
          <w:color w:val="000000"/>
          <w:sz w:val="21"/>
          <w:szCs w:val="21"/>
        </w:rPr>
      </w:pPr>
      <w:r>
        <w:rPr>
          <w:rFonts w:hint="eastAsia" w:eastAsia="宋体"/>
          <w:color w:val="000000"/>
          <w:sz w:val="21"/>
          <w:szCs w:val="21"/>
        </w:rPr>
        <w:t>出售方式：现场出售</w:t>
      </w:r>
    </w:p>
    <w:p>
      <w:pPr>
        <w:pStyle w:val="3"/>
        <w:spacing w:line="360" w:lineRule="auto"/>
        <w:ind w:left="-17" w:leftChars="-8" w:firstLine="436" w:firstLineChars="208"/>
        <w:rPr>
          <w:rFonts w:eastAsia="宋体"/>
          <w:color w:val="000000"/>
          <w:sz w:val="21"/>
          <w:szCs w:val="21"/>
        </w:rPr>
      </w:pPr>
      <w:r>
        <w:rPr>
          <w:rFonts w:hint="eastAsia" w:eastAsia="宋体"/>
          <w:color w:val="000000"/>
          <w:sz w:val="21"/>
          <w:szCs w:val="21"/>
        </w:rPr>
        <w:t>售  价：每套 500元/套，售后不退</w:t>
      </w:r>
    </w:p>
    <w:p>
      <w:pPr>
        <w:pStyle w:val="3"/>
        <w:spacing w:line="360" w:lineRule="auto"/>
        <w:ind w:left="-17" w:leftChars="-8" w:firstLine="439" w:firstLineChars="208"/>
        <w:rPr>
          <w:rFonts w:hint="eastAsia" w:eastAsia="宋体"/>
          <w:color w:val="000000"/>
          <w:sz w:val="21"/>
          <w:szCs w:val="21"/>
        </w:rPr>
      </w:pPr>
      <w:r>
        <w:rPr>
          <w:rFonts w:hint="eastAsia" w:eastAsia="宋体"/>
          <w:b/>
          <w:color w:val="000000"/>
          <w:sz w:val="21"/>
          <w:szCs w:val="21"/>
        </w:rPr>
        <w:t>十 、购买标书时须向采购代理机构提供如下资料的加盖投标人公司公章（红章）的复印件：</w:t>
      </w:r>
    </w:p>
    <w:p>
      <w:pPr>
        <w:spacing w:line="400" w:lineRule="exact"/>
        <w:ind w:firstLine="420" w:firstLineChars="200"/>
        <w:jc w:val="left"/>
        <w:rPr>
          <w:rFonts w:hint="eastAsia" w:ascii="宋体" w:hAnsi="宋体"/>
          <w:szCs w:val="21"/>
        </w:rPr>
      </w:pPr>
      <w:r>
        <w:rPr>
          <w:rFonts w:hint="eastAsia" w:ascii="宋体" w:hAnsi="宋体"/>
          <w:szCs w:val="21"/>
        </w:rPr>
        <w:t>（1）投标申请人法定代表人授权委托书原件（如有授权）、法定代表人身份证复印件，被授权人须为报名单位的正式员工，提供身份证、劳动合同和近三个月的社保证明复印件；</w:t>
      </w:r>
    </w:p>
    <w:p>
      <w:pPr>
        <w:spacing w:line="400" w:lineRule="exact"/>
        <w:ind w:firstLine="420" w:firstLineChars="200"/>
        <w:jc w:val="left"/>
        <w:rPr>
          <w:rFonts w:hint="eastAsia" w:ascii="宋体" w:hAnsi="宋体"/>
          <w:szCs w:val="21"/>
        </w:rPr>
      </w:pPr>
      <w:r>
        <w:rPr>
          <w:rFonts w:hint="eastAsia" w:ascii="宋体" w:hAnsi="宋体"/>
          <w:szCs w:val="21"/>
        </w:rPr>
        <w:t>（2）投标人须具在中华人民共和国境内登记注册、具有独立法人资格和有能力提供本次招标产品的生产制造商或代理商，且营业执照有效；</w:t>
      </w:r>
    </w:p>
    <w:p>
      <w:pPr>
        <w:spacing w:line="400" w:lineRule="exact"/>
        <w:ind w:firstLine="420" w:firstLineChars="200"/>
        <w:jc w:val="left"/>
        <w:rPr>
          <w:rFonts w:hint="eastAsia" w:ascii="宋体" w:hAnsi="宋体"/>
          <w:szCs w:val="21"/>
        </w:rPr>
      </w:pPr>
      <w:r>
        <w:rPr>
          <w:rFonts w:hint="eastAsia" w:ascii="宋体" w:hAnsi="宋体"/>
          <w:szCs w:val="21"/>
        </w:rPr>
        <w:t>（3）投标人或所投产品的生产企业具有《中华人民共和国特种设备生产许可证》（压力容器制造、压力管道元件制造）或《中华人民共和国特种设备制造许可证》（压力容器、压力管道元件），内容覆盖本次招标范围；</w:t>
      </w:r>
    </w:p>
    <w:p>
      <w:pPr>
        <w:spacing w:line="400" w:lineRule="exact"/>
        <w:ind w:firstLine="420" w:firstLineChars="200"/>
        <w:jc w:val="left"/>
        <w:rPr>
          <w:rFonts w:hint="eastAsia" w:ascii="宋体" w:hAnsi="宋体"/>
          <w:szCs w:val="21"/>
        </w:rPr>
      </w:pPr>
      <w:r>
        <w:rPr>
          <w:rFonts w:hint="eastAsia" w:ascii="宋体" w:hAnsi="宋体"/>
          <w:szCs w:val="21"/>
        </w:rPr>
        <w:t xml:space="preserve">（4）投标人近三年具有国内调压撬供货业绩，（需提供业绩证明材料，包括须合同、验收证明或发票等复印件加盖公章）； </w:t>
      </w:r>
    </w:p>
    <w:p>
      <w:pPr>
        <w:spacing w:line="400" w:lineRule="exact"/>
        <w:ind w:firstLine="420" w:firstLineChars="200"/>
        <w:jc w:val="left"/>
        <w:rPr>
          <w:rFonts w:hint="eastAsia" w:ascii="宋体" w:hAnsi="宋体"/>
          <w:szCs w:val="21"/>
        </w:rPr>
      </w:pPr>
      <w:r>
        <w:rPr>
          <w:rFonts w:hint="eastAsia" w:ascii="宋体" w:hAnsi="宋体"/>
          <w:szCs w:val="21"/>
        </w:rPr>
        <w:t>（5）投标人或所投产品的生产企业具有全国工业产品生产许可证书复印件。</w:t>
      </w:r>
    </w:p>
    <w:p>
      <w:pPr>
        <w:spacing w:line="400" w:lineRule="exact"/>
        <w:ind w:firstLine="420" w:firstLineChars="200"/>
        <w:jc w:val="left"/>
        <w:rPr>
          <w:rFonts w:hint="eastAsia" w:ascii="宋体" w:hAnsi="宋体"/>
          <w:szCs w:val="21"/>
        </w:rPr>
      </w:pPr>
      <w:r>
        <w:rPr>
          <w:rFonts w:hint="eastAsia" w:ascii="宋体" w:hAnsi="宋体"/>
          <w:szCs w:val="21"/>
        </w:rPr>
        <w:t>（6）投标申请人“国家企业信用信息公示系统”等相关信用系统查询结果，并打印生成报告（</w:t>
      </w:r>
      <w:r>
        <w:rPr>
          <w:rFonts w:hint="eastAsia" w:ascii="宋体" w:hAnsi="宋体"/>
          <w:b/>
          <w:bCs/>
          <w:szCs w:val="21"/>
        </w:rPr>
        <w:t>查询日期不得早于招标文件起售日</w:t>
      </w:r>
      <w:r>
        <w:rPr>
          <w:rFonts w:hint="eastAsia" w:ascii="宋体" w:hAnsi="宋体"/>
          <w:szCs w:val="21"/>
        </w:rPr>
        <w:t>）。</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十一、开标信息：</w:t>
      </w:r>
    </w:p>
    <w:p>
      <w:pPr>
        <w:pStyle w:val="3"/>
        <w:spacing w:line="360" w:lineRule="auto"/>
        <w:ind w:left="-17" w:leftChars="-8" w:firstLine="439" w:firstLineChars="208"/>
        <w:rPr>
          <w:rFonts w:hint="eastAsia" w:eastAsia="宋体"/>
          <w:b/>
          <w:bCs/>
          <w:color w:val="000000"/>
          <w:sz w:val="21"/>
          <w:szCs w:val="21"/>
        </w:rPr>
      </w:pPr>
      <w:r>
        <w:rPr>
          <w:rFonts w:hint="eastAsia" w:eastAsia="宋体"/>
          <w:b/>
          <w:bCs/>
          <w:color w:val="000000"/>
          <w:sz w:val="21"/>
          <w:szCs w:val="21"/>
        </w:rPr>
        <w:t>投标文件递交时间：2022年 11月 8日上午09:00－09：30</w:t>
      </w:r>
    </w:p>
    <w:p>
      <w:pPr>
        <w:pStyle w:val="3"/>
        <w:spacing w:line="360" w:lineRule="auto"/>
        <w:ind w:left="-17" w:leftChars="-8" w:firstLine="439" w:firstLineChars="208"/>
        <w:rPr>
          <w:rFonts w:hint="eastAsia" w:eastAsia="宋体"/>
          <w:b/>
          <w:bCs/>
          <w:color w:val="000000"/>
          <w:sz w:val="21"/>
          <w:szCs w:val="21"/>
        </w:rPr>
      </w:pPr>
      <w:r>
        <w:rPr>
          <w:rFonts w:hint="eastAsia" w:eastAsia="宋体"/>
          <w:b/>
          <w:bCs/>
          <w:color w:val="000000"/>
          <w:sz w:val="21"/>
          <w:szCs w:val="21"/>
        </w:rPr>
        <w:t>投标文件递交截止时间：2022年 11月 8日上午09：30</w:t>
      </w:r>
    </w:p>
    <w:p>
      <w:pPr>
        <w:pStyle w:val="3"/>
        <w:spacing w:line="360" w:lineRule="auto"/>
        <w:ind w:left="-17" w:leftChars="-8" w:firstLine="439" w:firstLineChars="208"/>
        <w:rPr>
          <w:rFonts w:hint="eastAsia" w:eastAsia="宋体"/>
          <w:b/>
          <w:bCs/>
          <w:color w:val="000000"/>
          <w:sz w:val="21"/>
          <w:szCs w:val="21"/>
        </w:rPr>
      </w:pPr>
      <w:r>
        <w:rPr>
          <w:rFonts w:hint="eastAsia" w:eastAsia="宋体"/>
          <w:b/>
          <w:bCs/>
          <w:color w:val="000000"/>
          <w:sz w:val="21"/>
          <w:szCs w:val="21"/>
        </w:rPr>
        <w:t>开标时间：2022年11 月 8日上午09：30</w:t>
      </w:r>
    </w:p>
    <w:p>
      <w:pPr>
        <w:pStyle w:val="3"/>
        <w:spacing w:line="360" w:lineRule="auto"/>
        <w:ind w:left="-17" w:leftChars="-8" w:firstLine="439" w:firstLineChars="208"/>
        <w:rPr>
          <w:rFonts w:hint="eastAsia" w:eastAsia="宋体"/>
          <w:b/>
          <w:bCs/>
          <w:color w:val="000000"/>
          <w:sz w:val="21"/>
          <w:szCs w:val="21"/>
        </w:rPr>
      </w:pPr>
      <w:r>
        <w:rPr>
          <w:rFonts w:hint="eastAsia" w:eastAsia="宋体"/>
          <w:b/>
          <w:bCs/>
          <w:color w:val="000000"/>
          <w:sz w:val="21"/>
          <w:szCs w:val="21"/>
        </w:rPr>
        <w:t>投标及开标地址：苏州高新区马运路248-3号三楼会议室</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十二、本次招标联系事项：</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采购单位：</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单位</w:t>
      </w:r>
      <w:r>
        <w:rPr>
          <w:rFonts w:eastAsia="宋体"/>
          <w:color w:val="000000"/>
          <w:sz w:val="21"/>
          <w:szCs w:val="21"/>
        </w:rPr>
        <w:t>名称：</w:t>
      </w:r>
      <w:r>
        <w:rPr>
          <w:rFonts w:hint="eastAsia" w:eastAsia="宋体"/>
          <w:color w:val="000000"/>
          <w:sz w:val="21"/>
          <w:szCs w:val="21"/>
        </w:rPr>
        <w:t>苏州燃气集团有限责任公司</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联系</w:t>
      </w:r>
      <w:r>
        <w:rPr>
          <w:rFonts w:eastAsia="宋体"/>
          <w:color w:val="000000"/>
          <w:sz w:val="21"/>
          <w:szCs w:val="21"/>
        </w:rPr>
        <w:t>电话：</w:t>
      </w:r>
      <w:r>
        <w:rPr>
          <w:rFonts w:hint="eastAsia" w:eastAsia="宋体"/>
          <w:color w:val="000000"/>
          <w:sz w:val="21"/>
          <w:szCs w:val="21"/>
        </w:rPr>
        <w:t>0512-65115235</w:t>
      </w:r>
    </w:p>
    <w:p>
      <w:pPr>
        <w:pStyle w:val="3"/>
        <w:spacing w:line="360" w:lineRule="auto"/>
        <w:ind w:left="-17" w:leftChars="-8" w:firstLine="436" w:firstLineChars="208"/>
        <w:rPr>
          <w:rFonts w:hint="eastAsia" w:eastAsia="宋体"/>
          <w:b/>
          <w:bCs/>
          <w:color w:val="000000"/>
          <w:sz w:val="21"/>
          <w:szCs w:val="21"/>
          <w:highlight w:val="yellow"/>
        </w:rPr>
      </w:pPr>
      <w:r>
        <w:rPr>
          <w:rFonts w:eastAsia="宋体"/>
          <w:color w:val="000000"/>
          <w:sz w:val="21"/>
          <w:szCs w:val="21"/>
        </w:rPr>
        <w:t>联 系 人：</w:t>
      </w:r>
      <w:r>
        <w:rPr>
          <w:rFonts w:hint="eastAsia" w:eastAsia="宋体"/>
          <w:color w:val="000000"/>
          <w:sz w:val="21"/>
          <w:szCs w:val="21"/>
        </w:rPr>
        <w:t>蒋倩</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代理机构：</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单位名称：江苏仁合中惠工程咨询有限公司</w:t>
      </w:r>
    </w:p>
    <w:p>
      <w:pPr>
        <w:pStyle w:val="3"/>
        <w:spacing w:line="360" w:lineRule="auto"/>
        <w:ind w:left="-17" w:leftChars="-8" w:firstLine="436" w:firstLineChars="208"/>
        <w:rPr>
          <w:rFonts w:eastAsia="宋体"/>
          <w:color w:val="000000"/>
          <w:sz w:val="21"/>
          <w:szCs w:val="21"/>
        </w:rPr>
      </w:pPr>
      <w:r>
        <w:rPr>
          <w:rFonts w:hint="eastAsia" w:eastAsia="宋体"/>
          <w:color w:val="000000"/>
          <w:sz w:val="21"/>
          <w:szCs w:val="21"/>
        </w:rPr>
        <w:t>联 系 人：单琴、刘国臣</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联系电话：0512-68083666-64</w:t>
      </w:r>
      <w:r>
        <w:rPr>
          <w:rFonts w:eastAsia="宋体"/>
          <w:color w:val="000000"/>
          <w:sz w:val="21"/>
          <w:szCs w:val="21"/>
        </w:rPr>
        <w:t>1</w:t>
      </w:r>
      <w:r>
        <w:rPr>
          <w:rFonts w:hint="eastAsia" w:eastAsia="宋体"/>
          <w:color w:val="000000"/>
          <w:sz w:val="21"/>
          <w:szCs w:val="21"/>
        </w:rPr>
        <w:t>1</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传真电话：0512-68787802</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联系地址：苏州高新区马运路248-3号三楼315室</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邮政编码：215129</w:t>
      </w:r>
    </w:p>
    <w:p>
      <w:pPr>
        <w:widowControl/>
        <w:spacing w:line="360" w:lineRule="auto"/>
        <w:ind w:left="-17" w:leftChars="-8" w:firstLine="439" w:firstLineChars="208"/>
        <w:rPr>
          <w:rFonts w:hint="eastAsia"/>
          <w:b/>
          <w:color w:val="000000"/>
          <w:szCs w:val="21"/>
        </w:rPr>
      </w:pPr>
      <w:r>
        <w:rPr>
          <w:rFonts w:hint="eastAsia"/>
          <w:b/>
          <w:color w:val="000000"/>
          <w:szCs w:val="21"/>
        </w:rPr>
        <w:t>十三</w:t>
      </w:r>
      <w:r>
        <w:rPr>
          <w:b/>
          <w:color w:val="000000"/>
          <w:szCs w:val="21"/>
        </w:rPr>
        <w:t>、</w:t>
      </w:r>
      <w:r>
        <w:rPr>
          <w:rFonts w:hint="eastAsia"/>
          <w:b/>
          <w:color w:val="000000"/>
          <w:szCs w:val="21"/>
        </w:rPr>
        <w:t>公告期：自公告发布之日起五个工作日。</w:t>
      </w:r>
    </w:p>
    <w:p/>
    <w:p>
      <w:pPr>
        <w:pStyle w:val="2"/>
      </w:pPr>
    </w:p>
    <w:p>
      <w:pPr>
        <w:ind w:firstLine="5250" w:firstLineChars="2500"/>
        <w:rPr>
          <w:rFonts w:hint="eastAsia" w:eastAsia="宋体"/>
          <w:color w:val="000000"/>
          <w:sz w:val="21"/>
          <w:szCs w:val="21"/>
        </w:rPr>
      </w:pPr>
      <w:r>
        <w:rPr>
          <w:rFonts w:hint="eastAsia" w:eastAsia="宋体"/>
          <w:color w:val="000000"/>
          <w:sz w:val="21"/>
          <w:szCs w:val="21"/>
        </w:rPr>
        <w:t>江苏仁合中惠工程咨询有限公司</w:t>
      </w:r>
    </w:p>
    <w:p>
      <w:pPr>
        <w:pStyle w:val="2"/>
        <w:ind w:firstLine="5040" w:firstLineChars="2400"/>
        <w:rPr>
          <w:rFonts w:hint="default" w:eastAsia="宋体"/>
          <w:lang w:val="en-US" w:eastAsia="zh-CN"/>
        </w:rPr>
      </w:pPr>
      <w:bookmarkStart w:id="0" w:name="_GoBack"/>
      <w:bookmarkEnd w:id="0"/>
      <w:r>
        <w:rPr>
          <w:rFonts w:hint="eastAsia"/>
          <w:color w:val="000000"/>
          <w:sz w:val="21"/>
          <w:szCs w:val="21"/>
          <w:lang w:val="en-US" w:eastAsia="zh-CN"/>
        </w:rPr>
        <w:t>2022年10月18日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925EA7"/>
    <w:multiLevelType w:val="singleLevel"/>
    <w:tmpl w:val="FB925EA7"/>
    <w:lvl w:ilvl="0" w:tentative="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lNGQzZDhjOGYzZWMyZTgxYjM0YzRhMjJjNzUyNDQifQ=="/>
  </w:docVars>
  <w:rsids>
    <w:rsidRoot w:val="21FA4155"/>
    <w:rsid w:val="21FA4155"/>
    <w:rsid w:val="36F25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index 4"/>
    <w:basedOn w:val="1"/>
    <w:next w:val="1"/>
    <w:semiHidden/>
    <w:qFormat/>
    <w:uiPriority w:val="0"/>
    <w:pPr>
      <w:ind w:left="1260"/>
    </w:pPr>
  </w:style>
  <w:style w:type="paragraph" w:styleId="3">
    <w:name w:val="Date"/>
    <w:basedOn w:val="1"/>
    <w:next w:val="1"/>
    <w:uiPriority w:val="0"/>
    <w:rPr>
      <w:rFonts w:ascii="宋体" w:hAnsi="宋体" w:eastAsia="楷体_GB2312"/>
      <w:sz w:val="24"/>
      <w:szCs w:val="24"/>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2022-10-17T08:26:00Z</dcterms:created>
  <dc:creator>单单</dc:creator>
  <cp:lastModifiedBy>单单</cp:lastModifiedBy>
  <dcterms:modified xsi:type="dcterms:W3CDTF">2022-10-17T08:28:35Z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33953A68E78D46C382E10F108309DA12</vt:lpwstr>
  </property>
</Properties>
</file>